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7C" w:rsidRPr="00370C97" w:rsidRDefault="00C42803" w:rsidP="00EA338B">
      <w:pPr>
        <w:spacing w:line="400" w:lineRule="exact"/>
        <w:ind w:firstLineChars="100" w:firstLine="360"/>
        <w:jc w:val="center"/>
        <w:rPr>
          <w:rFonts w:ascii="微软雅黑" w:eastAsia="微软雅黑" w:hAnsi="微软雅黑"/>
          <w:b/>
          <w:color w:val="4B4B4B"/>
          <w:sz w:val="36"/>
          <w:szCs w:val="24"/>
        </w:rPr>
      </w:pPr>
      <w:r w:rsidRPr="00370C97">
        <w:rPr>
          <w:rFonts w:ascii="微软雅黑" w:eastAsia="微软雅黑" w:hAnsi="微软雅黑" w:hint="eastAsia"/>
          <w:b/>
          <w:color w:val="4B4B4B"/>
          <w:sz w:val="36"/>
          <w:szCs w:val="24"/>
        </w:rPr>
        <w:t>雷士照明201</w:t>
      </w:r>
      <w:r w:rsidR="00755F83" w:rsidRPr="00370C97">
        <w:rPr>
          <w:rFonts w:ascii="微软雅黑" w:eastAsia="微软雅黑" w:hAnsi="微软雅黑"/>
          <w:b/>
          <w:color w:val="4B4B4B"/>
          <w:sz w:val="36"/>
          <w:szCs w:val="24"/>
        </w:rPr>
        <w:t>8</w:t>
      </w:r>
      <w:r w:rsidRPr="00370C97">
        <w:rPr>
          <w:rFonts w:ascii="微软雅黑" w:eastAsia="微软雅黑" w:hAnsi="微软雅黑" w:hint="eastAsia"/>
          <w:b/>
          <w:color w:val="4B4B4B"/>
          <w:sz w:val="36"/>
          <w:szCs w:val="24"/>
        </w:rPr>
        <w:t>校园招聘</w:t>
      </w:r>
      <w:r w:rsidR="00AE29CE" w:rsidRPr="00370C97">
        <w:rPr>
          <w:rFonts w:ascii="微软雅黑" w:eastAsia="微软雅黑" w:hAnsi="微软雅黑" w:hint="eastAsia"/>
          <w:b/>
          <w:color w:val="4B4B4B"/>
          <w:sz w:val="36"/>
          <w:szCs w:val="24"/>
        </w:rPr>
        <w:t>简章</w:t>
      </w:r>
    </w:p>
    <w:p w:rsidR="00BA69CC" w:rsidRPr="00370C97" w:rsidRDefault="00BA69CC" w:rsidP="00BA69CC">
      <w:pPr>
        <w:spacing w:line="400" w:lineRule="exact"/>
        <w:ind w:firstLineChars="100" w:firstLine="240"/>
        <w:jc w:val="center"/>
        <w:rPr>
          <w:rFonts w:ascii="微软雅黑" w:eastAsia="微软雅黑" w:hAnsi="微软雅黑"/>
          <w:b/>
          <w:color w:val="4B4B4B"/>
          <w:sz w:val="24"/>
          <w:szCs w:val="24"/>
        </w:rPr>
      </w:pPr>
    </w:p>
    <w:p w:rsidR="00454496" w:rsidRPr="00B80E2C" w:rsidRDefault="00BA69CC" w:rsidP="00454496">
      <w:pPr>
        <w:spacing w:line="400" w:lineRule="exact"/>
        <w:ind w:firstLineChars="200" w:firstLine="480"/>
        <w:rPr>
          <w:rFonts w:ascii="微软雅黑" w:eastAsia="微软雅黑" w:hAnsi="微软雅黑"/>
          <w:bCs/>
          <w:szCs w:val="21"/>
        </w:rPr>
      </w:pPr>
      <w:r w:rsidRPr="00370C97">
        <w:rPr>
          <w:rFonts w:ascii="微软雅黑" w:eastAsia="微软雅黑" w:hAnsi="微软雅黑" w:hint="eastAsia"/>
          <w:b/>
          <w:bCs/>
          <w:sz w:val="24"/>
          <w:szCs w:val="24"/>
        </w:rPr>
        <w:t>雷士照明控股有限公司</w:t>
      </w:r>
      <w:r w:rsidR="00AA51D1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Pr="00B80E2C">
        <w:rPr>
          <w:rFonts w:ascii="微软雅黑" w:eastAsia="微软雅黑" w:hAnsi="微软雅黑" w:hint="eastAsia"/>
          <w:bCs/>
          <w:szCs w:val="21"/>
        </w:rPr>
        <w:t>创立于</w:t>
      </w:r>
      <w:r w:rsidRPr="00B80E2C">
        <w:rPr>
          <w:rFonts w:ascii="微软雅黑" w:eastAsia="微软雅黑" w:hAnsi="微软雅黑"/>
          <w:bCs/>
          <w:szCs w:val="21"/>
        </w:rPr>
        <w:t>1998</w:t>
      </w:r>
      <w:r w:rsidRPr="00B80E2C">
        <w:rPr>
          <w:rFonts w:ascii="微软雅黑" w:eastAsia="微软雅黑" w:hAnsi="微软雅黑" w:hint="eastAsia"/>
          <w:bCs/>
          <w:szCs w:val="21"/>
        </w:rPr>
        <w:t>年</w:t>
      </w:r>
      <w:r w:rsidRPr="00B80E2C">
        <w:rPr>
          <w:rFonts w:ascii="微软雅黑" w:eastAsia="微软雅黑" w:hAnsi="微软雅黑"/>
          <w:bCs/>
          <w:szCs w:val="21"/>
        </w:rPr>
        <w:t>11</w:t>
      </w:r>
      <w:r w:rsidRPr="00B80E2C">
        <w:rPr>
          <w:rFonts w:ascii="微软雅黑" w:eastAsia="微软雅黑" w:hAnsi="微软雅黑" w:hint="eastAsia"/>
          <w:bCs/>
          <w:szCs w:val="21"/>
        </w:rPr>
        <w:t>月，</w:t>
      </w:r>
      <w:r w:rsidRPr="00B80E2C">
        <w:rPr>
          <w:rFonts w:ascii="微软雅黑" w:eastAsia="微软雅黑" w:hAnsi="微软雅黑"/>
          <w:bCs/>
          <w:szCs w:val="21"/>
        </w:rPr>
        <w:t>2010</w:t>
      </w:r>
      <w:r w:rsidRPr="00B80E2C">
        <w:rPr>
          <w:rFonts w:ascii="微软雅黑" w:eastAsia="微软雅黑" w:hAnsi="微软雅黑" w:hint="eastAsia"/>
          <w:bCs/>
          <w:szCs w:val="21"/>
        </w:rPr>
        <w:t>年</w:t>
      </w:r>
      <w:r w:rsidR="00CE49EC" w:rsidRPr="00B80E2C">
        <w:rPr>
          <w:rFonts w:ascii="微软雅黑" w:eastAsia="微软雅黑" w:hAnsi="微软雅黑" w:hint="eastAsia"/>
          <w:bCs/>
          <w:szCs w:val="21"/>
        </w:rPr>
        <w:t>在</w:t>
      </w:r>
      <w:r w:rsidRPr="00B80E2C">
        <w:rPr>
          <w:rFonts w:ascii="微软雅黑" w:eastAsia="微软雅黑" w:hAnsi="微软雅黑" w:hint="eastAsia"/>
          <w:bCs/>
          <w:szCs w:val="21"/>
        </w:rPr>
        <w:t>香港联交所主板上市</w:t>
      </w:r>
      <w:r w:rsidRPr="00B80E2C">
        <w:rPr>
          <w:rFonts w:ascii="微软雅黑" w:eastAsia="微软雅黑" w:hAnsi="微软雅黑"/>
          <w:bCs/>
          <w:szCs w:val="21"/>
        </w:rPr>
        <w:t>(2222.HK)</w:t>
      </w:r>
      <w:r w:rsidRPr="00B80E2C">
        <w:rPr>
          <w:rFonts w:ascii="微软雅黑" w:eastAsia="微软雅黑" w:hAnsi="微软雅黑" w:hint="eastAsia"/>
          <w:bCs/>
          <w:szCs w:val="21"/>
        </w:rPr>
        <w:t>。公司</w:t>
      </w:r>
      <w:r w:rsidR="00454496" w:rsidRPr="00B80E2C">
        <w:rPr>
          <w:rFonts w:ascii="微软雅黑" w:eastAsia="微软雅黑" w:hAnsi="微软雅黑" w:hint="eastAsia"/>
          <w:bCs/>
          <w:szCs w:val="21"/>
        </w:rPr>
        <w:t>为</w:t>
      </w:r>
      <w:r w:rsidRPr="00B80E2C">
        <w:rPr>
          <w:rFonts w:ascii="微软雅黑" w:eastAsia="微软雅黑" w:hAnsi="微软雅黑" w:hint="eastAsia"/>
          <w:bCs/>
          <w:szCs w:val="21"/>
        </w:rPr>
        <w:t>北京奥运会、上海</w:t>
      </w:r>
      <w:proofErr w:type="gramStart"/>
      <w:r w:rsidRPr="00B80E2C">
        <w:rPr>
          <w:rFonts w:ascii="微软雅黑" w:eastAsia="微软雅黑" w:hAnsi="微软雅黑" w:hint="eastAsia"/>
          <w:bCs/>
          <w:szCs w:val="21"/>
        </w:rPr>
        <w:t>世</w:t>
      </w:r>
      <w:proofErr w:type="gramEnd"/>
      <w:r w:rsidRPr="00B80E2C">
        <w:rPr>
          <w:rFonts w:ascii="微软雅黑" w:eastAsia="微软雅黑" w:hAnsi="微软雅黑" w:hint="eastAsia"/>
          <w:bCs/>
          <w:szCs w:val="21"/>
        </w:rPr>
        <w:t>博会、广州亚运会、南非世界杯</w:t>
      </w:r>
      <w:r w:rsidR="005158AA" w:rsidRPr="00B80E2C">
        <w:rPr>
          <w:rFonts w:ascii="微软雅黑" w:eastAsia="微软雅黑" w:hAnsi="微软雅黑" w:hint="eastAsia"/>
          <w:bCs/>
          <w:szCs w:val="21"/>
        </w:rPr>
        <w:t>、里约奥运会</w:t>
      </w:r>
      <w:r w:rsidR="00454496" w:rsidRPr="00B80E2C">
        <w:rPr>
          <w:rFonts w:ascii="微软雅黑" w:eastAsia="微软雅黑" w:hAnsi="微软雅黑" w:hint="eastAsia"/>
          <w:bCs/>
          <w:szCs w:val="21"/>
        </w:rPr>
        <w:t>等提供整体照明应用解决方案。</w:t>
      </w:r>
    </w:p>
    <w:p w:rsidR="00454496" w:rsidRPr="00B80E2C" w:rsidRDefault="00454496" w:rsidP="00454496">
      <w:pPr>
        <w:spacing w:line="40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B80E2C">
        <w:rPr>
          <w:rFonts w:ascii="微软雅黑" w:eastAsia="微软雅黑" w:hAnsi="微软雅黑" w:hint="eastAsia"/>
          <w:bCs/>
          <w:szCs w:val="21"/>
        </w:rPr>
        <w:t>在大力发展商业照明业务的同时，公司的家居照明、电商、厨卫照明业务也突飞猛进</w:t>
      </w:r>
      <w:r w:rsidR="004F73E0" w:rsidRPr="00B80E2C">
        <w:rPr>
          <w:rFonts w:ascii="微软雅黑" w:eastAsia="微软雅黑" w:hAnsi="微软雅黑" w:hint="eastAsia"/>
          <w:bCs/>
          <w:szCs w:val="21"/>
        </w:rPr>
        <w:t>；经</w:t>
      </w:r>
      <w:r w:rsidRPr="00B80E2C">
        <w:rPr>
          <w:rFonts w:ascii="微软雅黑" w:eastAsia="微软雅黑" w:hAnsi="微软雅黑" w:hint="eastAsia"/>
          <w:bCs/>
          <w:szCs w:val="21"/>
        </w:rPr>
        <w:t>全体雷士人的</w:t>
      </w:r>
      <w:r w:rsidR="004F73E0" w:rsidRPr="00B80E2C">
        <w:rPr>
          <w:rFonts w:ascii="微软雅黑" w:eastAsia="微软雅黑" w:hAnsi="微软雅黑" w:hint="eastAsia"/>
          <w:bCs/>
          <w:szCs w:val="21"/>
        </w:rPr>
        <w:t>共同努力</w:t>
      </w:r>
      <w:r w:rsidRPr="00B80E2C">
        <w:rPr>
          <w:rFonts w:ascii="微软雅黑" w:eastAsia="微软雅黑" w:hAnsi="微软雅黑" w:hint="eastAsia"/>
          <w:bCs/>
          <w:szCs w:val="21"/>
        </w:rPr>
        <w:t>，201</w:t>
      </w:r>
      <w:r w:rsidRPr="00B80E2C">
        <w:rPr>
          <w:rFonts w:ascii="微软雅黑" w:eastAsia="微软雅黑" w:hAnsi="微软雅黑"/>
          <w:bCs/>
          <w:szCs w:val="21"/>
        </w:rPr>
        <w:t>7</w:t>
      </w:r>
      <w:r w:rsidRPr="00B80E2C">
        <w:rPr>
          <w:rFonts w:ascii="微软雅黑" w:eastAsia="微软雅黑" w:hAnsi="微软雅黑" w:hint="eastAsia"/>
          <w:bCs/>
          <w:szCs w:val="21"/>
        </w:rPr>
        <w:t>年</w:t>
      </w:r>
      <w:r w:rsidR="004F73E0" w:rsidRPr="00B80E2C">
        <w:rPr>
          <w:rFonts w:ascii="微软雅黑" w:eastAsia="微软雅黑" w:hAnsi="微软雅黑" w:hint="eastAsia"/>
          <w:bCs/>
          <w:szCs w:val="21"/>
        </w:rPr>
        <w:t>集团销售收入达到80亿元，</w:t>
      </w:r>
      <w:r w:rsidRPr="00B80E2C">
        <w:rPr>
          <w:rFonts w:ascii="微软雅黑" w:eastAsia="微软雅黑" w:hAnsi="微软雅黑" w:hint="eastAsia"/>
          <w:bCs/>
          <w:szCs w:val="21"/>
        </w:rPr>
        <w:t>品牌价值</w:t>
      </w:r>
      <w:r w:rsidRPr="00B80E2C">
        <w:rPr>
          <w:rFonts w:ascii="微软雅黑" w:eastAsia="微软雅黑" w:hAnsi="微软雅黑"/>
          <w:bCs/>
          <w:szCs w:val="21"/>
        </w:rPr>
        <w:t>206</w:t>
      </w:r>
      <w:r w:rsidR="004F73E0" w:rsidRPr="00B80E2C">
        <w:rPr>
          <w:rFonts w:ascii="微软雅黑" w:eastAsia="微软雅黑" w:hAnsi="微软雅黑" w:hint="eastAsia"/>
          <w:bCs/>
          <w:szCs w:val="21"/>
        </w:rPr>
        <w:t>.</w:t>
      </w:r>
      <w:r w:rsidR="004F73E0" w:rsidRPr="00B80E2C">
        <w:rPr>
          <w:rFonts w:ascii="微软雅黑" w:eastAsia="微软雅黑" w:hAnsi="微软雅黑"/>
          <w:bCs/>
          <w:szCs w:val="21"/>
        </w:rPr>
        <w:t>85</w:t>
      </w:r>
      <w:r w:rsidRPr="00B80E2C">
        <w:rPr>
          <w:rFonts w:ascii="微软雅黑" w:eastAsia="微软雅黑" w:hAnsi="微软雅黑" w:hint="eastAsia"/>
          <w:bCs/>
          <w:szCs w:val="21"/>
        </w:rPr>
        <w:t>亿</w:t>
      </w:r>
      <w:r w:rsidR="004F73E0" w:rsidRPr="00B80E2C">
        <w:rPr>
          <w:rFonts w:ascii="微软雅黑" w:eastAsia="微软雅黑" w:hAnsi="微软雅黑" w:hint="eastAsia"/>
          <w:bCs/>
          <w:szCs w:val="21"/>
        </w:rPr>
        <w:t>元</w:t>
      </w:r>
      <w:r w:rsidRPr="00B80E2C">
        <w:rPr>
          <w:rFonts w:ascii="微软雅黑" w:eastAsia="微软雅黑" w:hAnsi="微软雅黑" w:hint="eastAsia"/>
          <w:bCs/>
          <w:szCs w:val="21"/>
        </w:rPr>
        <w:t>，</w:t>
      </w:r>
      <w:r w:rsidR="004F73E0" w:rsidRPr="00B80E2C">
        <w:rPr>
          <w:rFonts w:ascii="微软雅黑" w:eastAsia="微软雅黑" w:hAnsi="微软雅黑" w:hint="eastAsia"/>
          <w:bCs/>
          <w:szCs w:val="21"/>
        </w:rPr>
        <w:t>销售收入及品牌价值均</w:t>
      </w:r>
      <w:r w:rsidRPr="00B80E2C">
        <w:rPr>
          <w:rFonts w:ascii="微软雅黑" w:eastAsia="微软雅黑" w:hAnsi="微软雅黑" w:hint="eastAsia"/>
          <w:bCs/>
          <w:szCs w:val="21"/>
        </w:rPr>
        <w:t>雄踞行业第一。</w:t>
      </w:r>
    </w:p>
    <w:p w:rsidR="00454496" w:rsidRPr="00B80E2C" w:rsidRDefault="00BA69CC" w:rsidP="004F73E0">
      <w:pPr>
        <w:spacing w:line="40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B80E2C">
        <w:rPr>
          <w:rFonts w:ascii="微软雅黑" w:eastAsia="微软雅黑" w:hAnsi="微软雅黑" w:hint="eastAsia"/>
          <w:bCs/>
          <w:szCs w:val="21"/>
        </w:rPr>
        <w:t>雷士照明</w:t>
      </w:r>
      <w:r w:rsidR="00E51F63" w:rsidRPr="00B80E2C">
        <w:rPr>
          <w:rFonts w:ascii="微软雅黑" w:eastAsia="微软雅黑" w:hAnsi="微软雅黑" w:hint="eastAsia"/>
          <w:bCs/>
          <w:szCs w:val="21"/>
        </w:rPr>
        <w:t>的核心价值观是“以客户为中心、以奋斗者为本、推崇专业精神、品牌至上原则、极致的产品主义、开放/合作/共赢/分享”。公司因重视人才发展和员工软工作环境建设而荣获“2016年度</w:t>
      </w:r>
      <w:r w:rsidR="00E51F63" w:rsidRPr="00B80E2C">
        <w:rPr>
          <w:rFonts w:ascii="微软雅黑" w:eastAsia="微软雅黑" w:hAnsi="微软雅黑"/>
          <w:bCs/>
          <w:szCs w:val="21"/>
        </w:rPr>
        <w:t>人力资源管理杰出奖</w:t>
      </w:r>
      <w:r w:rsidR="00E51F63" w:rsidRPr="00B80E2C">
        <w:rPr>
          <w:rFonts w:ascii="微软雅黑" w:eastAsia="微软雅黑" w:hAnsi="微软雅黑" w:hint="eastAsia"/>
          <w:bCs/>
          <w:szCs w:val="21"/>
        </w:rPr>
        <w:t>”和“</w:t>
      </w:r>
      <w:r w:rsidR="00E51F63" w:rsidRPr="00B80E2C">
        <w:rPr>
          <w:rFonts w:ascii="微软雅黑" w:eastAsia="微软雅黑" w:hAnsi="微软雅黑"/>
          <w:bCs/>
          <w:szCs w:val="21"/>
        </w:rPr>
        <w:t>2016广州年度最佳雇主</w:t>
      </w:r>
      <w:r w:rsidR="00E51F63" w:rsidRPr="00B80E2C">
        <w:rPr>
          <w:rFonts w:ascii="微软雅黑" w:eastAsia="微软雅黑" w:hAnsi="微软雅黑" w:hint="eastAsia"/>
          <w:bCs/>
          <w:szCs w:val="21"/>
        </w:rPr>
        <w:t>”。</w:t>
      </w:r>
    </w:p>
    <w:p w:rsidR="001159BA" w:rsidRPr="001159BA" w:rsidRDefault="00540F3D" w:rsidP="001159BA">
      <w:pPr>
        <w:spacing w:line="40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B80E2C">
        <w:rPr>
          <w:rFonts w:ascii="微软雅黑" w:eastAsia="微软雅黑" w:hAnsi="微软雅黑"/>
          <w:bCs/>
          <w:szCs w:val="21"/>
        </w:rPr>
        <w:t>如希望更多了解雷士</w:t>
      </w:r>
      <w:r w:rsidR="00E51F63" w:rsidRPr="00B80E2C">
        <w:rPr>
          <w:rFonts w:ascii="微软雅黑" w:eastAsia="微软雅黑" w:hAnsi="微软雅黑" w:hint="eastAsia"/>
          <w:bCs/>
          <w:szCs w:val="21"/>
        </w:rPr>
        <w:t>，</w:t>
      </w:r>
      <w:r w:rsidR="00E51F63" w:rsidRPr="00B80E2C">
        <w:rPr>
          <w:rFonts w:ascii="微软雅黑" w:eastAsia="微软雅黑" w:hAnsi="微软雅黑"/>
          <w:bCs/>
          <w:szCs w:val="21"/>
        </w:rPr>
        <w:t>请登录</w:t>
      </w:r>
      <w:r w:rsidR="001159BA">
        <w:rPr>
          <w:rFonts w:ascii="微软雅黑" w:eastAsia="微软雅黑" w:hAnsi="微软雅黑" w:hint="eastAsia"/>
          <w:bCs/>
          <w:szCs w:val="21"/>
        </w:rPr>
        <w:t xml:space="preserve"> </w:t>
      </w:r>
      <w:hyperlink r:id="rId8" w:history="1">
        <w:r w:rsidR="001159BA" w:rsidRPr="002527B4">
          <w:rPr>
            <w:rStyle w:val="a4"/>
            <w:rFonts w:ascii="微软雅黑" w:eastAsia="微软雅黑" w:hAnsi="微软雅黑"/>
            <w:bCs/>
            <w:szCs w:val="21"/>
          </w:rPr>
          <w:t>http://www.nvc-lighting.com.cn/</w:t>
        </w:r>
      </w:hyperlink>
    </w:p>
    <w:p w:rsidR="001607CC" w:rsidRPr="00370C97" w:rsidRDefault="00370C97" w:rsidP="001159BA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 w:rsidRPr="00370C97"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DE0142" w:rsidRPr="00370C97">
        <w:rPr>
          <w:rFonts w:ascii="微软雅黑" w:eastAsia="微软雅黑" w:hAnsi="微软雅黑" w:hint="eastAsia"/>
          <w:b/>
          <w:sz w:val="24"/>
          <w:szCs w:val="24"/>
        </w:rPr>
        <w:t>招聘</w:t>
      </w:r>
      <w:r w:rsidR="000F0049">
        <w:rPr>
          <w:rFonts w:ascii="微软雅黑" w:eastAsia="微软雅黑" w:hAnsi="微软雅黑" w:hint="eastAsia"/>
          <w:b/>
          <w:sz w:val="24"/>
          <w:szCs w:val="24"/>
        </w:rPr>
        <w:t>岗位</w:t>
      </w:r>
    </w:p>
    <w:tbl>
      <w:tblPr>
        <w:tblStyle w:val="a9"/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08"/>
        <w:gridCol w:w="1276"/>
        <w:gridCol w:w="2126"/>
        <w:gridCol w:w="3402"/>
      </w:tblGrid>
      <w:tr w:rsidR="000F0049" w:rsidRPr="00B80E2C" w:rsidTr="00707953">
        <w:trPr>
          <w:trHeight w:val="409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b/>
                <w:szCs w:val="21"/>
              </w:rPr>
              <w:t>岗位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b/>
                <w:szCs w:val="21"/>
              </w:rPr>
              <w:t>人数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b/>
                <w:szCs w:val="21"/>
              </w:rPr>
              <w:t>地点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b/>
                <w:szCs w:val="21"/>
              </w:rPr>
              <w:t>未来1-3年发展空间</w:t>
            </w:r>
          </w:p>
        </w:tc>
      </w:tr>
      <w:tr w:rsidR="000F0049" w:rsidRPr="00B80E2C" w:rsidTr="00707953">
        <w:trPr>
          <w:trHeight w:val="418"/>
          <w:jc w:val="center"/>
        </w:trPr>
        <w:tc>
          <w:tcPr>
            <w:tcW w:w="2112" w:type="dxa"/>
            <w:vAlign w:val="center"/>
          </w:tcPr>
          <w:p w:rsidR="000F0049" w:rsidRPr="00B80E2C" w:rsidRDefault="00707953" w:rsidP="0070795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技术型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营销</w:t>
            </w:r>
            <w:r w:rsidR="000F0049" w:rsidRPr="00B80E2C">
              <w:rPr>
                <w:rFonts w:ascii="微软雅黑" w:eastAsia="微软雅黑" w:hAnsi="微软雅黑" w:hint="eastAsia"/>
                <w:szCs w:val="21"/>
              </w:rPr>
              <w:t>管培生</w:t>
            </w:r>
            <w:proofErr w:type="gramEnd"/>
          </w:p>
        </w:tc>
        <w:tc>
          <w:tcPr>
            <w:tcW w:w="708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  <w:r w:rsidRPr="00B80E2C">
              <w:rPr>
                <w:rFonts w:ascii="微软雅黑" w:eastAsia="微软雅黑" w:hAnsi="微软雅黑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全国</w:t>
            </w:r>
          </w:p>
        </w:tc>
        <w:tc>
          <w:tcPr>
            <w:tcW w:w="2126" w:type="dxa"/>
            <w:vAlign w:val="center"/>
          </w:tcPr>
          <w:p w:rsidR="000F0049" w:rsidRPr="00B80E2C" w:rsidRDefault="000F0049" w:rsidP="00E51F6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专业不限</w:t>
            </w:r>
          </w:p>
        </w:tc>
        <w:tc>
          <w:tcPr>
            <w:tcW w:w="3402" w:type="dxa"/>
          </w:tcPr>
          <w:p w:rsidR="000F0049" w:rsidRPr="00B80E2C" w:rsidRDefault="00F10041" w:rsidP="00EB220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业务经理</w:t>
            </w:r>
            <w:r w:rsidR="00EB2207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EB2207" w:rsidRPr="00EB2207">
              <w:rPr>
                <w:rFonts w:ascii="MS Gothic" w:eastAsia="微软雅黑" w:hAnsi="MS Gothic" w:cs="MS Gothic"/>
                <w:szCs w:val="21"/>
              </w:rPr>
              <w:t>▶</w:t>
            </w:r>
            <w:r w:rsidR="00EB2207">
              <w:rPr>
                <w:rFonts w:ascii="MS Gothic" w:eastAsia="微软雅黑" w:hAnsi="MS Gothic" w:cs="MS Gothic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区域经理</w:t>
            </w:r>
            <w:r w:rsidR="001159B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</w:tr>
      <w:tr w:rsidR="000F0049" w:rsidRPr="00B80E2C" w:rsidTr="00707953">
        <w:trPr>
          <w:trHeight w:val="410"/>
          <w:jc w:val="center"/>
        </w:trPr>
        <w:tc>
          <w:tcPr>
            <w:tcW w:w="2112" w:type="dxa"/>
            <w:vAlign w:val="center"/>
          </w:tcPr>
          <w:p w:rsidR="000F0049" w:rsidRPr="00B80E2C" w:rsidRDefault="000F0049" w:rsidP="0096752F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采购</w:t>
            </w:r>
            <w:r w:rsidRPr="00B80E2C">
              <w:rPr>
                <w:rFonts w:ascii="微软雅黑" w:eastAsia="微软雅黑" w:hAnsi="微软雅黑"/>
                <w:szCs w:val="21"/>
              </w:rPr>
              <w:t>工程师</w:t>
            </w:r>
          </w:p>
        </w:tc>
        <w:tc>
          <w:tcPr>
            <w:tcW w:w="708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珠海</w:t>
            </w:r>
            <w:r w:rsidR="00444F77">
              <w:rPr>
                <w:rFonts w:ascii="微软雅黑" w:eastAsia="微软雅黑" w:hAnsi="微软雅黑" w:hint="eastAsia"/>
                <w:szCs w:val="21"/>
              </w:rPr>
              <w:t>/</w:t>
            </w:r>
            <w:r w:rsidRPr="00B80E2C">
              <w:rPr>
                <w:rFonts w:ascii="微软雅黑" w:eastAsia="微软雅黑" w:hAnsi="微软雅黑"/>
                <w:szCs w:val="21"/>
              </w:rPr>
              <w:t>惠州</w:t>
            </w:r>
          </w:p>
        </w:tc>
        <w:tc>
          <w:tcPr>
            <w:tcW w:w="2126" w:type="dxa"/>
            <w:vAlign w:val="center"/>
          </w:tcPr>
          <w:p w:rsidR="000F0049" w:rsidRPr="00B80E2C" w:rsidRDefault="000F0049" w:rsidP="0096752F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理工科类</w:t>
            </w:r>
            <w:r w:rsidRPr="00B80E2C">
              <w:rPr>
                <w:rFonts w:ascii="微软雅黑" w:eastAsia="微软雅黑" w:hAnsi="微软雅黑"/>
                <w:szCs w:val="21"/>
              </w:rPr>
              <w:t>专业</w:t>
            </w:r>
          </w:p>
        </w:tc>
        <w:tc>
          <w:tcPr>
            <w:tcW w:w="3402" w:type="dxa"/>
          </w:tcPr>
          <w:p w:rsidR="000F0049" w:rsidRPr="00B80E2C" w:rsidRDefault="001159BA" w:rsidP="00EB220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采购专员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EB2207" w:rsidRPr="00EB2207">
              <w:rPr>
                <w:rFonts w:ascii="MS Gothic" w:eastAsia="微软雅黑" w:hAnsi="MS Gothic" w:cs="MS Gothic"/>
                <w:szCs w:val="21"/>
              </w:rPr>
              <w:t>▶</w:t>
            </w:r>
            <w:r w:rsidR="00EB2207">
              <w:rPr>
                <w:rFonts w:ascii="MS Gothic" w:eastAsia="微软雅黑" w:hAnsi="MS Gothic" w:cs="MS Gothic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采购经理</w:t>
            </w:r>
          </w:p>
        </w:tc>
      </w:tr>
      <w:tr w:rsidR="000F0049" w:rsidRPr="00B80E2C" w:rsidTr="00707953">
        <w:trPr>
          <w:trHeight w:val="416"/>
          <w:jc w:val="center"/>
        </w:trPr>
        <w:tc>
          <w:tcPr>
            <w:tcW w:w="2112" w:type="dxa"/>
            <w:vAlign w:val="center"/>
          </w:tcPr>
          <w:p w:rsidR="000F0049" w:rsidRPr="00B80E2C" w:rsidRDefault="000F0049" w:rsidP="00EA338B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产品经理</w:t>
            </w:r>
          </w:p>
        </w:tc>
        <w:tc>
          <w:tcPr>
            <w:tcW w:w="708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珠海</w:t>
            </w:r>
            <w:r w:rsidR="00444F77">
              <w:rPr>
                <w:rFonts w:ascii="微软雅黑" w:eastAsia="微软雅黑" w:hAnsi="微软雅黑" w:hint="eastAsia"/>
                <w:szCs w:val="21"/>
              </w:rPr>
              <w:t>/</w:t>
            </w:r>
            <w:r w:rsidRPr="00B80E2C">
              <w:rPr>
                <w:rFonts w:ascii="微软雅黑" w:eastAsia="微软雅黑" w:hAnsi="微软雅黑"/>
                <w:szCs w:val="21"/>
              </w:rPr>
              <w:t>惠州</w:t>
            </w:r>
          </w:p>
        </w:tc>
        <w:tc>
          <w:tcPr>
            <w:tcW w:w="2126" w:type="dxa"/>
            <w:vAlign w:val="center"/>
          </w:tcPr>
          <w:p w:rsidR="000F0049" w:rsidRPr="00B80E2C" w:rsidRDefault="000F0049" w:rsidP="00660916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理工科类</w:t>
            </w:r>
            <w:r w:rsidRPr="00B80E2C">
              <w:rPr>
                <w:rFonts w:ascii="微软雅黑" w:eastAsia="微软雅黑" w:hAnsi="微软雅黑"/>
                <w:szCs w:val="21"/>
              </w:rPr>
              <w:t>专业</w:t>
            </w:r>
          </w:p>
        </w:tc>
        <w:tc>
          <w:tcPr>
            <w:tcW w:w="3402" w:type="dxa"/>
          </w:tcPr>
          <w:p w:rsidR="000F0049" w:rsidRPr="00B80E2C" w:rsidRDefault="00F10041" w:rsidP="00EB220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产品助理</w:t>
            </w:r>
            <w:r w:rsidR="001159B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EB2207" w:rsidRPr="00EB2207">
              <w:rPr>
                <w:rFonts w:ascii="MS Gothic" w:eastAsia="微软雅黑" w:hAnsi="MS Gothic" w:cs="MS Gothic"/>
                <w:szCs w:val="21"/>
              </w:rPr>
              <w:t>▶</w:t>
            </w:r>
            <w:r w:rsidR="00EB2207">
              <w:rPr>
                <w:rFonts w:ascii="MS Gothic" w:eastAsia="微软雅黑" w:hAnsi="MS Gothic" w:cs="MS Gothic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产品经理</w:t>
            </w:r>
          </w:p>
        </w:tc>
      </w:tr>
      <w:tr w:rsidR="000F0049" w:rsidRPr="00B80E2C" w:rsidTr="00707953">
        <w:trPr>
          <w:trHeight w:val="314"/>
          <w:jc w:val="center"/>
        </w:trPr>
        <w:tc>
          <w:tcPr>
            <w:tcW w:w="2112" w:type="dxa"/>
            <w:vAlign w:val="center"/>
          </w:tcPr>
          <w:p w:rsidR="000F0049" w:rsidRPr="00B80E2C" w:rsidRDefault="000F0049" w:rsidP="00660916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B80E2C">
              <w:rPr>
                <w:rFonts w:ascii="微软雅黑" w:eastAsia="微软雅黑" w:hAnsi="微软雅黑" w:hint="eastAsia"/>
                <w:szCs w:val="21"/>
              </w:rPr>
              <w:t>运营管培生</w:t>
            </w:r>
            <w:proofErr w:type="gramEnd"/>
          </w:p>
        </w:tc>
        <w:tc>
          <w:tcPr>
            <w:tcW w:w="708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珠海</w:t>
            </w:r>
          </w:p>
        </w:tc>
        <w:tc>
          <w:tcPr>
            <w:tcW w:w="2126" w:type="dxa"/>
            <w:vAlign w:val="center"/>
          </w:tcPr>
          <w:p w:rsidR="000F0049" w:rsidRPr="00B80E2C" w:rsidRDefault="000F0049" w:rsidP="00660916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专业不限</w:t>
            </w:r>
          </w:p>
        </w:tc>
        <w:tc>
          <w:tcPr>
            <w:tcW w:w="3402" w:type="dxa"/>
          </w:tcPr>
          <w:p w:rsidR="000F0049" w:rsidRPr="00B80E2C" w:rsidRDefault="001159BA" w:rsidP="00EB220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运营专员 </w:t>
            </w:r>
            <w:r w:rsidR="00EB2207" w:rsidRPr="00EB2207">
              <w:rPr>
                <w:rFonts w:ascii="MS Gothic" w:eastAsia="微软雅黑" w:hAnsi="MS Gothic" w:cs="MS Gothic"/>
                <w:szCs w:val="21"/>
              </w:rPr>
              <w:t>▶</w:t>
            </w:r>
            <w:r w:rsidR="00EB2207">
              <w:rPr>
                <w:rFonts w:ascii="MS Gothic" w:eastAsia="微软雅黑" w:hAnsi="MS Gothic" w:cs="MS Gothic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运营经理</w:t>
            </w:r>
          </w:p>
        </w:tc>
      </w:tr>
      <w:tr w:rsidR="000F0049" w:rsidRPr="00B80E2C" w:rsidTr="00707953">
        <w:trPr>
          <w:trHeight w:val="297"/>
          <w:jc w:val="center"/>
        </w:trPr>
        <w:tc>
          <w:tcPr>
            <w:tcW w:w="2112" w:type="dxa"/>
            <w:vAlign w:val="center"/>
          </w:tcPr>
          <w:p w:rsidR="000F0049" w:rsidRPr="00B80E2C" w:rsidRDefault="000F0049" w:rsidP="00660916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照明设计师</w:t>
            </w:r>
          </w:p>
        </w:tc>
        <w:tc>
          <w:tcPr>
            <w:tcW w:w="708" w:type="dxa"/>
            <w:vAlign w:val="center"/>
          </w:tcPr>
          <w:p w:rsidR="000F0049" w:rsidRPr="00B80E2C" w:rsidRDefault="000F0049" w:rsidP="0045449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0F0049" w:rsidRPr="00B80E2C" w:rsidRDefault="000F0049" w:rsidP="00454496">
            <w:pPr>
              <w:spacing w:line="400" w:lineRule="exact"/>
              <w:ind w:left="105" w:hangingChars="50" w:hanging="105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惠州</w:t>
            </w:r>
          </w:p>
        </w:tc>
        <w:tc>
          <w:tcPr>
            <w:tcW w:w="2126" w:type="dxa"/>
            <w:vAlign w:val="center"/>
          </w:tcPr>
          <w:p w:rsidR="000F0049" w:rsidRPr="00B80E2C" w:rsidRDefault="000F0049" w:rsidP="00660916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 w:hint="eastAsia"/>
                <w:szCs w:val="21"/>
              </w:rPr>
              <w:t>照明设计相关专业</w:t>
            </w:r>
          </w:p>
        </w:tc>
        <w:tc>
          <w:tcPr>
            <w:tcW w:w="3402" w:type="dxa"/>
          </w:tcPr>
          <w:p w:rsidR="000F0049" w:rsidRPr="00B80E2C" w:rsidRDefault="001159BA" w:rsidP="00EB220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见习设计师</w:t>
            </w:r>
            <w:r w:rsidR="00EB2207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EB2207" w:rsidRPr="00EB2207">
              <w:rPr>
                <w:rFonts w:ascii="MS Gothic" w:eastAsia="微软雅黑" w:hAnsi="MS Gothic" w:cs="MS Gothic"/>
                <w:szCs w:val="21"/>
              </w:rPr>
              <w:t>▶</w:t>
            </w:r>
            <w:r w:rsidR="00EB2207">
              <w:rPr>
                <w:rFonts w:ascii="MS Gothic" w:eastAsia="微软雅黑" w:hAnsi="MS Gothic" w:cs="MS Gothic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设计师</w:t>
            </w:r>
          </w:p>
        </w:tc>
      </w:tr>
    </w:tbl>
    <w:p w:rsidR="00E51F63" w:rsidRPr="00B80E2C" w:rsidRDefault="00755F83" w:rsidP="001159BA">
      <w:pPr>
        <w:spacing w:line="400" w:lineRule="exact"/>
        <w:ind w:firstLineChars="200" w:firstLine="420"/>
        <w:rPr>
          <w:rFonts w:ascii="微软雅黑" w:eastAsia="微软雅黑" w:hAnsi="微软雅黑"/>
          <w:bCs/>
          <w:szCs w:val="21"/>
        </w:rPr>
      </w:pPr>
      <w:r w:rsidRPr="00B80E2C">
        <w:rPr>
          <w:rFonts w:ascii="微软雅黑" w:eastAsia="微软雅黑" w:hAnsi="微软雅黑"/>
          <w:bCs/>
          <w:szCs w:val="21"/>
        </w:rPr>
        <w:t>另有自动化工程师</w:t>
      </w:r>
      <w:r w:rsidRPr="00B80E2C">
        <w:rPr>
          <w:rFonts w:ascii="微软雅黑" w:eastAsia="微软雅黑" w:hAnsi="微软雅黑" w:hint="eastAsia"/>
          <w:bCs/>
          <w:szCs w:val="21"/>
        </w:rPr>
        <w:t>、检测工程师、展示设计师</w:t>
      </w:r>
      <w:r w:rsidR="00EF1238" w:rsidRPr="00B80E2C">
        <w:rPr>
          <w:rFonts w:ascii="微软雅黑" w:eastAsia="微软雅黑" w:hAnsi="微软雅黑" w:hint="eastAsia"/>
          <w:bCs/>
          <w:szCs w:val="21"/>
        </w:rPr>
        <w:t>、</w:t>
      </w:r>
      <w:r w:rsidR="00042497">
        <w:rPr>
          <w:rFonts w:ascii="微软雅黑" w:eastAsia="微软雅黑" w:hAnsi="微软雅黑" w:hint="eastAsia"/>
          <w:bCs/>
          <w:szCs w:val="21"/>
        </w:rPr>
        <w:t>电子工程师、</w:t>
      </w:r>
      <w:r w:rsidRPr="00B80E2C">
        <w:rPr>
          <w:rFonts w:ascii="微软雅黑" w:eastAsia="微软雅黑" w:hAnsi="微软雅黑" w:hint="eastAsia"/>
          <w:bCs/>
          <w:szCs w:val="21"/>
        </w:rPr>
        <w:t>包装工程师、光学工程师、结构工程师、品质工程师、物流专员、</w:t>
      </w:r>
      <w:r w:rsidR="00042497">
        <w:rPr>
          <w:rFonts w:ascii="微软雅黑" w:eastAsia="微软雅黑" w:hAnsi="微软雅黑" w:hint="eastAsia"/>
          <w:bCs/>
          <w:szCs w:val="21"/>
        </w:rPr>
        <w:t>市场推广专员、</w:t>
      </w:r>
      <w:r w:rsidRPr="00B80E2C">
        <w:rPr>
          <w:rFonts w:ascii="微软雅黑" w:eastAsia="微软雅黑" w:hAnsi="微软雅黑" w:hint="eastAsia"/>
          <w:bCs/>
          <w:szCs w:val="21"/>
        </w:rPr>
        <w:t>经营分析专员、</w:t>
      </w:r>
      <w:r w:rsidR="008F2338">
        <w:rPr>
          <w:rFonts w:ascii="微软雅黑" w:eastAsia="微软雅黑" w:hAnsi="微软雅黑" w:hint="eastAsia"/>
          <w:bCs/>
          <w:szCs w:val="21"/>
        </w:rPr>
        <w:t>人力资源专员、</w:t>
      </w:r>
      <w:r w:rsidRPr="00B80E2C">
        <w:rPr>
          <w:rFonts w:ascii="微软雅黑" w:eastAsia="微软雅黑" w:hAnsi="微软雅黑" w:hint="eastAsia"/>
          <w:bCs/>
          <w:szCs w:val="21"/>
        </w:rPr>
        <w:t>新媒体专员、品牌策划、平面设计、计划订单专员</w:t>
      </w:r>
      <w:r w:rsidR="00EF1238" w:rsidRPr="00B80E2C">
        <w:rPr>
          <w:rFonts w:ascii="微软雅黑" w:eastAsia="微软雅黑" w:hAnsi="微软雅黑" w:hint="eastAsia"/>
          <w:bCs/>
          <w:szCs w:val="21"/>
        </w:rPr>
        <w:t>岗位待招</w:t>
      </w:r>
      <w:r w:rsidR="00540F3D" w:rsidRPr="00B80E2C">
        <w:rPr>
          <w:rFonts w:ascii="微软雅黑" w:eastAsia="微软雅黑" w:hAnsi="微软雅黑" w:hint="eastAsia"/>
          <w:bCs/>
          <w:szCs w:val="21"/>
        </w:rPr>
        <w:t>。</w:t>
      </w:r>
    </w:p>
    <w:p w:rsidR="00F10041" w:rsidRPr="00370C97" w:rsidRDefault="00F10041" w:rsidP="001159BA">
      <w:pPr>
        <w:spacing w:beforeLines="50" w:before="156"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 w:rsidRPr="00370C97">
        <w:rPr>
          <w:rFonts w:ascii="微软雅黑" w:eastAsia="微软雅黑" w:hAnsi="微软雅黑" w:hint="eastAsia"/>
          <w:b/>
          <w:sz w:val="24"/>
          <w:szCs w:val="24"/>
        </w:rPr>
        <w:t>、招聘</w:t>
      </w:r>
      <w:r>
        <w:rPr>
          <w:rFonts w:ascii="微软雅黑" w:eastAsia="微软雅黑" w:hAnsi="微软雅黑" w:hint="eastAsia"/>
          <w:b/>
          <w:sz w:val="24"/>
          <w:szCs w:val="24"/>
        </w:rPr>
        <w:t>要求</w:t>
      </w:r>
    </w:p>
    <w:p w:rsidR="00F10041" w:rsidRPr="00B80E2C" w:rsidRDefault="00F10041" w:rsidP="00F10041">
      <w:pPr>
        <w:spacing w:line="400" w:lineRule="exact"/>
        <w:ind w:left="210" w:hangingChars="100" w:hanging="210"/>
        <w:jc w:val="left"/>
        <w:rPr>
          <w:rFonts w:ascii="微软雅黑" w:eastAsia="微软雅黑" w:hAnsi="微软雅黑"/>
          <w:szCs w:val="21"/>
        </w:rPr>
      </w:pPr>
      <w:r w:rsidRPr="00B80E2C">
        <w:rPr>
          <w:rFonts w:ascii="微软雅黑" w:eastAsia="微软雅黑" w:hAnsi="微软雅黑" w:hint="eastAsia"/>
          <w:szCs w:val="21"/>
        </w:rPr>
        <w:t>1. 2018届全日制高校统招本科毕业生。</w:t>
      </w:r>
    </w:p>
    <w:p w:rsidR="00F10041" w:rsidRPr="00B80E2C" w:rsidRDefault="00F10041" w:rsidP="00F10041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B80E2C">
        <w:rPr>
          <w:rFonts w:ascii="微软雅黑" w:eastAsia="微软雅黑" w:hAnsi="微软雅黑" w:hint="eastAsia"/>
          <w:szCs w:val="21"/>
        </w:rPr>
        <w:t>2.</w:t>
      </w:r>
      <w:r w:rsidRPr="00B80E2C">
        <w:rPr>
          <w:rFonts w:ascii="微软雅黑" w:eastAsia="微软雅黑" w:hAnsi="微软雅黑"/>
          <w:szCs w:val="21"/>
        </w:rPr>
        <w:t xml:space="preserve"> 形象气质佳</w:t>
      </w:r>
      <w:r w:rsidRPr="00B80E2C">
        <w:rPr>
          <w:rFonts w:ascii="微软雅黑" w:eastAsia="微软雅黑" w:hAnsi="微软雅黑" w:hint="eastAsia"/>
          <w:szCs w:val="21"/>
        </w:rPr>
        <w:t>，</w:t>
      </w:r>
      <w:r w:rsidRPr="00B80E2C">
        <w:rPr>
          <w:rFonts w:ascii="微软雅黑" w:eastAsia="微软雅黑" w:hAnsi="微软雅黑"/>
          <w:szCs w:val="21"/>
        </w:rPr>
        <w:t>沟通</w:t>
      </w:r>
      <w:r w:rsidRPr="00B80E2C">
        <w:rPr>
          <w:rFonts w:ascii="微软雅黑" w:eastAsia="微软雅黑" w:hAnsi="微软雅黑" w:hint="eastAsia"/>
          <w:szCs w:val="21"/>
        </w:rPr>
        <w:t>及</w:t>
      </w:r>
      <w:r w:rsidRPr="00B80E2C">
        <w:rPr>
          <w:rFonts w:ascii="微软雅黑" w:eastAsia="微软雅黑" w:hAnsi="微软雅黑"/>
          <w:szCs w:val="21"/>
        </w:rPr>
        <w:t>人际</w:t>
      </w:r>
      <w:r w:rsidRPr="00B80E2C">
        <w:rPr>
          <w:rFonts w:ascii="微软雅黑" w:eastAsia="微软雅黑" w:hAnsi="微软雅黑" w:hint="eastAsia"/>
          <w:szCs w:val="21"/>
        </w:rPr>
        <w:t>影响能力强。</w:t>
      </w:r>
    </w:p>
    <w:p w:rsidR="00F10041" w:rsidRPr="001159BA" w:rsidRDefault="00F10041" w:rsidP="001159BA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B80E2C">
        <w:rPr>
          <w:rFonts w:ascii="微软雅黑" w:eastAsia="微软雅黑" w:hAnsi="微软雅黑"/>
          <w:szCs w:val="21"/>
        </w:rPr>
        <w:t>3. 具敬业精神和成就动机</w:t>
      </w:r>
      <w:r w:rsidRPr="00B80E2C">
        <w:rPr>
          <w:rFonts w:ascii="微软雅黑" w:eastAsia="微软雅黑" w:hAnsi="微软雅黑" w:hint="eastAsia"/>
          <w:szCs w:val="21"/>
        </w:rPr>
        <w:t>，学习和抗压能力强。</w:t>
      </w:r>
    </w:p>
    <w:p w:rsidR="00F10041" w:rsidRPr="001159BA" w:rsidRDefault="00F10041" w:rsidP="001159BA">
      <w:pPr>
        <w:spacing w:beforeLines="50" w:before="156" w:line="400" w:lineRule="exact"/>
        <w:ind w:leftChars="-22" w:left="-4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 w:rsidR="000F0049" w:rsidRPr="00370C97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0F0049">
        <w:rPr>
          <w:rFonts w:ascii="微软雅黑" w:eastAsia="微软雅黑" w:hAnsi="微软雅黑" w:hint="eastAsia"/>
          <w:b/>
          <w:sz w:val="24"/>
          <w:szCs w:val="24"/>
        </w:rPr>
        <w:t>福利待遇</w:t>
      </w:r>
    </w:p>
    <w:p w:rsidR="00F10041" w:rsidRPr="00F10041" w:rsidRDefault="00EB2207" w:rsidP="00F10041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具竞争力</w:t>
      </w:r>
      <w:r w:rsidR="00F10041" w:rsidRPr="00F10041">
        <w:rPr>
          <w:rFonts w:ascii="微软雅黑" w:eastAsia="微软雅黑" w:hAnsi="微软雅黑" w:hint="eastAsia"/>
          <w:b/>
          <w:szCs w:val="21"/>
        </w:rPr>
        <w:t>的薪资福利</w:t>
      </w:r>
    </w:p>
    <w:p w:rsidR="000F0049" w:rsidRPr="00F10041" w:rsidRDefault="00F10041" w:rsidP="00F10041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</w:t>
      </w:r>
      <w:r w:rsidR="000F0049" w:rsidRPr="00F10041">
        <w:rPr>
          <w:rFonts w:ascii="微软雅黑" w:eastAsia="微软雅黑" w:hAnsi="微软雅黑" w:hint="eastAsia"/>
          <w:b/>
          <w:szCs w:val="21"/>
        </w:rPr>
        <w:t>薪资待遇：</w:t>
      </w:r>
      <w:r w:rsidR="008F2338">
        <w:rPr>
          <w:rFonts w:ascii="微软雅黑" w:eastAsia="微软雅黑" w:hAnsi="微软雅黑" w:hint="eastAsia"/>
          <w:szCs w:val="21"/>
        </w:rPr>
        <w:t>我们提供行业内具有竞争力的薪资水平</w:t>
      </w:r>
      <w:r w:rsidR="000F0049" w:rsidRPr="00F10041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年底双薪</w:t>
      </w:r>
      <w:r w:rsidR="0088475B">
        <w:rPr>
          <w:rFonts w:ascii="微软雅黑" w:eastAsia="微软雅黑" w:hAnsi="微软雅黑" w:hint="eastAsia"/>
          <w:szCs w:val="21"/>
        </w:rPr>
        <w:t>；</w:t>
      </w:r>
    </w:p>
    <w:p w:rsidR="000F0049" w:rsidRPr="00FE0EEC" w:rsidRDefault="000F0049" w:rsidP="00F10041">
      <w:pPr>
        <w:pStyle w:val="a8"/>
        <w:spacing w:line="40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法定福利：</w:t>
      </w:r>
      <w:r w:rsidRPr="00FE0EEC">
        <w:rPr>
          <w:rFonts w:ascii="微软雅黑" w:eastAsia="微软雅黑" w:hAnsi="微软雅黑" w:hint="eastAsia"/>
          <w:szCs w:val="21"/>
        </w:rPr>
        <w:t>五险</w:t>
      </w:r>
      <w:proofErr w:type="gramStart"/>
      <w:r w:rsidRPr="00FE0EEC">
        <w:rPr>
          <w:rFonts w:ascii="微软雅黑" w:eastAsia="微软雅黑" w:hAnsi="微软雅黑" w:hint="eastAsia"/>
          <w:szCs w:val="21"/>
        </w:rPr>
        <w:t>一</w:t>
      </w:r>
      <w:proofErr w:type="gramEnd"/>
      <w:r w:rsidRPr="00FE0EEC">
        <w:rPr>
          <w:rFonts w:ascii="微软雅黑" w:eastAsia="微软雅黑" w:hAnsi="微软雅黑" w:hint="eastAsia"/>
          <w:szCs w:val="21"/>
        </w:rPr>
        <w:t>金</w:t>
      </w:r>
      <w:r>
        <w:rPr>
          <w:rFonts w:ascii="微软雅黑" w:eastAsia="微软雅黑" w:hAnsi="微软雅黑" w:hint="eastAsia"/>
          <w:szCs w:val="21"/>
        </w:rPr>
        <w:t>；</w:t>
      </w:r>
    </w:p>
    <w:p w:rsidR="000F0049" w:rsidRPr="00FE0EEC" w:rsidRDefault="000F0049" w:rsidP="00F10041">
      <w:pPr>
        <w:pStyle w:val="a8"/>
        <w:spacing w:line="40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休假：</w:t>
      </w:r>
      <w:r w:rsidRPr="00FE0EEC">
        <w:rPr>
          <w:rFonts w:ascii="微软雅黑" w:eastAsia="微软雅黑" w:hAnsi="微软雅黑" w:hint="eastAsia"/>
          <w:szCs w:val="21"/>
        </w:rPr>
        <w:t>按国家规定实行</w:t>
      </w:r>
      <w:r>
        <w:rPr>
          <w:rFonts w:ascii="微软雅黑" w:eastAsia="微软雅黑" w:hAnsi="微软雅黑" w:hint="eastAsia"/>
          <w:szCs w:val="21"/>
        </w:rPr>
        <w:t>8小时工作制、</w:t>
      </w:r>
      <w:r w:rsidRPr="00FE0EEC">
        <w:rPr>
          <w:rFonts w:ascii="微软雅黑" w:eastAsia="微软雅黑" w:hAnsi="微软雅黑" w:hint="eastAsia"/>
          <w:szCs w:val="21"/>
        </w:rPr>
        <w:t>双休和法定假日，同时提供带薪年休假；</w:t>
      </w:r>
    </w:p>
    <w:p w:rsidR="000F0049" w:rsidRPr="00B80E2C" w:rsidRDefault="000F0049" w:rsidP="00F10041">
      <w:pPr>
        <w:pStyle w:val="a8"/>
        <w:spacing w:line="400" w:lineRule="exact"/>
        <w:ind w:left="420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住宿：</w:t>
      </w:r>
      <w:r w:rsidRPr="00FE0EEC">
        <w:rPr>
          <w:rFonts w:ascii="微软雅黑" w:eastAsia="微软雅黑" w:hAnsi="微软雅黑"/>
          <w:szCs w:val="21"/>
        </w:rPr>
        <w:t>免费</w:t>
      </w:r>
      <w:r w:rsidRPr="00FE0EEC">
        <w:rPr>
          <w:rFonts w:ascii="微软雅黑" w:eastAsia="微软雅黑" w:hAnsi="微软雅黑" w:hint="eastAsia"/>
          <w:szCs w:val="21"/>
        </w:rPr>
        <w:t>公寓，2人</w:t>
      </w:r>
      <w:r w:rsidR="008F2338">
        <w:rPr>
          <w:rFonts w:ascii="微软雅黑" w:eastAsia="微软雅黑" w:hAnsi="微软雅黑" w:hint="eastAsia"/>
          <w:szCs w:val="21"/>
        </w:rPr>
        <w:t>-</w:t>
      </w:r>
      <w:r w:rsidR="008F2338">
        <w:rPr>
          <w:rFonts w:ascii="微软雅黑" w:eastAsia="微软雅黑" w:hAnsi="微软雅黑"/>
          <w:szCs w:val="21"/>
        </w:rPr>
        <w:t>4人</w:t>
      </w:r>
      <w:r w:rsidRPr="00FE0EEC">
        <w:rPr>
          <w:rFonts w:ascii="微软雅黑" w:eastAsia="微软雅黑" w:hAnsi="微软雅黑" w:hint="eastAsia"/>
          <w:szCs w:val="21"/>
        </w:rPr>
        <w:t>间</w:t>
      </w:r>
      <w:r>
        <w:rPr>
          <w:rFonts w:ascii="微软雅黑" w:eastAsia="微软雅黑" w:hAnsi="微软雅黑" w:hint="eastAsia"/>
          <w:szCs w:val="21"/>
        </w:rPr>
        <w:t>，热水器、</w:t>
      </w:r>
      <w:r>
        <w:rPr>
          <w:rFonts w:ascii="微软雅黑" w:eastAsia="微软雅黑" w:hAnsi="微软雅黑"/>
          <w:szCs w:val="21"/>
        </w:rPr>
        <w:t>空调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家具</w:t>
      </w:r>
      <w:r>
        <w:rPr>
          <w:rFonts w:ascii="微软雅黑" w:eastAsia="微软雅黑" w:hAnsi="微软雅黑" w:hint="eastAsia"/>
          <w:szCs w:val="21"/>
        </w:rPr>
        <w:t>等设施齐全；</w:t>
      </w:r>
    </w:p>
    <w:p w:rsidR="00F10041" w:rsidRPr="001159BA" w:rsidRDefault="000F0049" w:rsidP="001159BA">
      <w:pPr>
        <w:pStyle w:val="a8"/>
        <w:spacing w:line="400" w:lineRule="exact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 w:rsidRPr="00FE0EEC">
        <w:rPr>
          <w:rFonts w:ascii="微软雅黑" w:eastAsia="微软雅黑" w:hAnsi="微软雅黑" w:hint="eastAsia"/>
          <w:b/>
          <w:szCs w:val="21"/>
        </w:rPr>
        <w:t>其他福利</w:t>
      </w:r>
      <w:r>
        <w:rPr>
          <w:rFonts w:ascii="微软雅黑" w:eastAsia="微软雅黑" w:hAnsi="微软雅黑" w:hint="eastAsia"/>
          <w:b/>
          <w:szCs w:val="21"/>
        </w:rPr>
        <w:t>：</w:t>
      </w:r>
      <w:r w:rsidR="00D25DAE">
        <w:rPr>
          <w:rFonts w:ascii="微软雅黑" w:eastAsia="微软雅黑" w:hAnsi="微软雅黑" w:hint="eastAsia"/>
          <w:szCs w:val="21"/>
        </w:rPr>
        <w:t>旅游、假日礼物</w:t>
      </w:r>
      <w:r w:rsidR="00F10041">
        <w:rPr>
          <w:rFonts w:ascii="微软雅黑" w:eastAsia="微软雅黑" w:hAnsi="微软雅黑" w:hint="eastAsia"/>
          <w:szCs w:val="21"/>
        </w:rPr>
        <w:t>、差旅费补贴、</w:t>
      </w:r>
      <w:r w:rsidRPr="006E1476">
        <w:rPr>
          <w:rFonts w:ascii="微软雅黑" w:eastAsia="微软雅黑" w:hAnsi="微软雅黑" w:hint="eastAsia"/>
          <w:szCs w:val="21"/>
        </w:rPr>
        <w:t>团建活动。</w:t>
      </w:r>
    </w:p>
    <w:p w:rsidR="00F10041" w:rsidRPr="00F10041" w:rsidRDefault="00F10041" w:rsidP="001159BA">
      <w:pPr>
        <w:pStyle w:val="a8"/>
        <w:numPr>
          <w:ilvl w:val="0"/>
          <w:numId w:val="10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舒适的生活环境</w:t>
      </w:r>
    </w:p>
    <w:p w:rsidR="00F10041" w:rsidRDefault="00F10041" w:rsidP="00F10041">
      <w:pPr>
        <w:spacing w:line="400" w:lineRule="exact"/>
        <w:ind w:left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食堂：</w:t>
      </w:r>
      <w:r w:rsidR="00F3172F">
        <w:rPr>
          <w:rFonts w:ascii="微软雅黑" w:eastAsia="微软雅黑" w:hAnsi="微软雅黑" w:hint="eastAsia"/>
          <w:szCs w:val="21"/>
        </w:rPr>
        <w:t>公司员工用餐中心内设普通快餐、精致小炒、饮品区</w:t>
      </w:r>
      <w:r w:rsidRPr="00F10041">
        <w:rPr>
          <w:rFonts w:ascii="微软雅黑" w:eastAsia="微软雅黑" w:hAnsi="微软雅黑" w:hint="eastAsia"/>
          <w:szCs w:val="21"/>
        </w:rPr>
        <w:t>，供应覆盖南北口味的早餐、午餐、晚餐和夜宵，让员工吃的方便、放心。</w:t>
      </w:r>
    </w:p>
    <w:p w:rsidR="00F3172F" w:rsidRDefault="001159BA" w:rsidP="00F3172F">
      <w:pPr>
        <w:spacing w:line="400" w:lineRule="exact"/>
        <w:ind w:left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公寓</w:t>
      </w:r>
      <w:r w:rsidR="00F3172F" w:rsidRPr="00F3172F">
        <w:rPr>
          <w:rFonts w:ascii="微软雅黑" w:eastAsia="微软雅黑" w:hAnsi="微软雅黑" w:hint="eastAsia"/>
          <w:b/>
          <w:szCs w:val="21"/>
        </w:rPr>
        <w:t>：</w:t>
      </w:r>
      <w:r w:rsidR="00F3172F">
        <w:rPr>
          <w:rFonts w:ascii="微软雅黑" w:eastAsia="微软雅黑" w:hAnsi="微软雅黑" w:hint="eastAsia"/>
          <w:szCs w:val="21"/>
        </w:rPr>
        <w:t>公司为员工提供现代化的集体公寓，内设</w:t>
      </w:r>
      <w:r w:rsidR="00F3172F" w:rsidRPr="00F3172F">
        <w:rPr>
          <w:rFonts w:ascii="微软雅黑" w:eastAsia="微软雅黑" w:hAnsi="微软雅黑" w:hint="eastAsia"/>
          <w:szCs w:val="21"/>
        </w:rPr>
        <w:t>热水器、空调、网络、家具等配套设施。</w:t>
      </w:r>
    </w:p>
    <w:p w:rsidR="00F3172F" w:rsidRPr="001159BA" w:rsidRDefault="00F3172F" w:rsidP="001159BA">
      <w:pPr>
        <w:spacing w:line="400" w:lineRule="exact"/>
        <w:ind w:left="420"/>
        <w:jc w:val="left"/>
        <w:rPr>
          <w:rFonts w:ascii="微软雅黑" w:eastAsia="微软雅黑" w:hAnsi="微软雅黑"/>
          <w:szCs w:val="21"/>
        </w:rPr>
      </w:pPr>
      <w:r w:rsidRPr="00F3172F">
        <w:rPr>
          <w:rFonts w:ascii="微软雅黑" w:eastAsia="微软雅黑" w:hAnsi="微软雅黑" w:hint="eastAsia"/>
          <w:b/>
          <w:szCs w:val="21"/>
        </w:rPr>
        <w:t>活动中心：</w:t>
      </w:r>
      <w:r w:rsidRPr="00F3172F">
        <w:rPr>
          <w:rFonts w:ascii="微软雅黑" w:eastAsia="微软雅黑" w:hAnsi="微软雅黑" w:hint="eastAsia"/>
          <w:szCs w:val="21"/>
        </w:rPr>
        <w:t>公</w:t>
      </w:r>
      <w:r w:rsidR="001159BA">
        <w:rPr>
          <w:rFonts w:ascii="微软雅黑" w:eastAsia="微软雅黑" w:hAnsi="微软雅黑" w:hint="eastAsia"/>
          <w:szCs w:val="21"/>
        </w:rPr>
        <w:t>司为员工</w:t>
      </w:r>
      <w:r>
        <w:rPr>
          <w:rFonts w:ascii="微软雅黑" w:eastAsia="微软雅黑" w:hAnsi="微软雅黑" w:hint="eastAsia"/>
          <w:szCs w:val="21"/>
        </w:rPr>
        <w:t>免费提供篮球场、乒乓球室、羽毛球场、</w:t>
      </w:r>
      <w:r>
        <w:rPr>
          <w:rFonts w:ascii="微软雅黑" w:eastAsia="微软雅黑" w:hAnsi="微软雅黑"/>
          <w:szCs w:val="21"/>
        </w:rPr>
        <w:t>图书</w:t>
      </w:r>
      <w:r>
        <w:rPr>
          <w:rFonts w:ascii="微软雅黑" w:eastAsia="微软雅黑" w:hAnsi="微软雅黑" w:hint="eastAsia"/>
          <w:szCs w:val="21"/>
        </w:rPr>
        <w:t>室</w:t>
      </w:r>
      <w:r w:rsidRPr="00F3172F">
        <w:rPr>
          <w:rFonts w:ascii="微软雅黑" w:eastAsia="微软雅黑" w:hAnsi="微软雅黑" w:hint="eastAsia"/>
          <w:szCs w:val="21"/>
        </w:rPr>
        <w:t>等活动设施，满足员工业余时间的多样需求。</w:t>
      </w:r>
    </w:p>
    <w:p w:rsidR="00F3172F" w:rsidRDefault="00F3172F" w:rsidP="005B74FB">
      <w:pPr>
        <w:pStyle w:val="a8"/>
        <w:numPr>
          <w:ilvl w:val="0"/>
          <w:numId w:val="10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丰富多彩的文化活动</w:t>
      </w:r>
    </w:p>
    <w:p w:rsidR="00F3172F" w:rsidRPr="00F3172F" w:rsidRDefault="00F3172F" w:rsidP="00F3172F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</w:t>
      </w:r>
      <w:r w:rsidRPr="00F3172F">
        <w:rPr>
          <w:rFonts w:ascii="微软雅黑" w:eastAsia="微软雅黑" w:hAnsi="微软雅黑" w:hint="eastAsia"/>
          <w:szCs w:val="21"/>
        </w:rPr>
        <w:t>公司组织成立了俱乐部。其中包括</w:t>
      </w:r>
      <w:r>
        <w:rPr>
          <w:rFonts w:ascii="微软雅黑" w:eastAsia="微软雅黑" w:hAnsi="微软雅黑" w:hint="eastAsia"/>
          <w:szCs w:val="21"/>
        </w:rPr>
        <w:t>：篮球俱乐部、羽毛球</w:t>
      </w:r>
      <w:r w:rsidRPr="00F3172F">
        <w:rPr>
          <w:rFonts w:ascii="微软雅黑" w:eastAsia="微软雅黑" w:hAnsi="微软雅黑" w:hint="eastAsia"/>
          <w:szCs w:val="21"/>
        </w:rPr>
        <w:t>俱乐部等。俱乐部定期组织会员开展活动。</w:t>
      </w:r>
    </w:p>
    <w:p w:rsidR="00F3172F" w:rsidRDefault="00F3172F" w:rsidP="001159B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公司每年定期组织趣味运动会、篮球赛、读书月、年终联欢晚会等文体竞赛和大型文艺汇演。</w:t>
      </w:r>
    </w:p>
    <w:p w:rsidR="001159BA" w:rsidRPr="00370C97" w:rsidRDefault="005B74FB" w:rsidP="001159BA">
      <w:pPr>
        <w:spacing w:beforeLines="50" w:before="156" w:line="400" w:lineRule="exac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</w:t>
      </w:r>
      <w:r w:rsidR="001159BA" w:rsidRPr="00370C97">
        <w:rPr>
          <w:rFonts w:ascii="微软雅黑" w:eastAsia="微软雅黑" w:hAnsi="微软雅黑" w:hint="eastAsia"/>
          <w:b/>
          <w:color w:val="000000"/>
          <w:sz w:val="24"/>
          <w:szCs w:val="24"/>
        </w:rPr>
        <w:t>、</w:t>
      </w:r>
      <w:r w:rsidR="001159BA">
        <w:rPr>
          <w:rFonts w:ascii="微软雅黑" w:eastAsia="微软雅黑" w:hAnsi="微软雅黑" w:hint="eastAsia"/>
          <w:b/>
          <w:color w:val="000000"/>
          <w:sz w:val="24"/>
          <w:szCs w:val="24"/>
        </w:rPr>
        <w:t>雷士大学</w:t>
      </w:r>
    </w:p>
    <w:p w:rsidR="001159BA" w:rsidRPr="006F5F2E" w:rsidRDefault="00B2007C" w:rsidP="001159B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B2007C"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/>
          <w:szCs w:val="21"/>
        </w:rPr>
        <w:t>12</w:t>
      </w:r>
      <w:r w:rsidRPr="00B2007C">
        <w:rPr>
          <w:rFonts w:ascii="微软雅黑" w:eastAsia="微软雅黑" w:hAnsi="微软雅黑"/>
          <w:szCs w:val="21"/>
        </w:rPr>
        <w:t>年8月，</w:t>
      </w:r>
      <w:r>
        <w:rPr>
          <w:rFonts w:ascii="微软雅黑" w:eastAsia="微软雅黑" w:hAnsi="微软雅黑" w:hint="eastAsia"/>
          <w:szCs w:val="21"/>
        </w:rPr>
        <w:t>雷士</w:t>
      </w:r>
      <w:r>
        <w:rPr>
          <w:rFonts w:ascii="微软雅黑" w:eastAsia="微软雅黑" w:hAnsi="微软雅黑"/>
          <w:szCs w:val="21"/>
        </w:rPr>
        <w:t>大学</w:t>
      </w:r>
      <w:r w:rsidRPr="00B2007C">
        <w:rPr>
          <w:rFonts w:ascii="微软雅黑" w:eastAsia="微软雅黑" w:hAnsi="微软雅黑"/>
          <w:szCs w:val="21"/>
        </w:rPr>
        <w:t>正式成立</w:t>
      </w:r>
      <w:r w:rsidR="00AD60AA">
        <w:rPr>
          <w:rFonts w:ascii="微软雅黑" w:eastAsia="微软雅黑" w:hAnsi="微软雅黑" w:hint="eastAsia"/>
          <w:szCs w:val="21"/>
        </w:rPr>
        <w:t>并下设经销商学院、通用学院</w:t>
      </w:r>
      <w:r w:rsidR="00AD60AA" w:rsidRPr="00F3172F">
        <w:rPr>
          <w:rFonts w:ascii="微软雅黑" w:eastAsia="微软雅黑" w:hAnsi="微软雅黑" w:hint="eastAsia"/>
          <w:szCs w:val="21"/>
        </w:rPr>
        <w:t>、</w:t>
      </w:r>
      <w:r w:rsidR="00AD60AA">
        <w:rPr>
          <w:rFonts w:ascii="微软雅黑" w:eastAsia="微软雅黑" w:hAnsi="微软雅黑" w:hint="eastAsia"/>
          <w:szCs w:val="21"/>
        </w:rPr>
        <w:t>新员工学院、</w:t>
      </w:r>
      <w:r w:rsidR="00AD60AA">
        <w:rPr>
          <w:rFonts w:ascii="微软雅黑" w:eastAsia="微软雅黑" w:hAnsi="微软雅黑"/>
          <w:szCs w:val="21"/>
        </w:rPr>
        <w:t>专业</w:t>
      </w:r>
      <w:r w:rsidR="00AD60AA">
        <w:rPr>
          <w:rFonts w:ascii="微软雅黑" w:eastAsia="微软雅黑" w:hAnsi="微软雅黑" w:hint="eastAsia"/>
          <w:szCs w:val="21"/>
        </w:rPr>
        <w:t>能力学院等九大学院</w:t>
      </w:r>
      <w:r w:rsidR="00AD60AA" w:rsidRPr="00F3172F">
        <w:rPr>
          <w:rFonts w:ascii="微软雅黑" w:eastAsia="微软雅黑" w:hAnsi="微软雅黑" w:hint="eastAsia"/>
          <w:szCs w:val="21"/>
        </w:rPr>
        <w:t>，</w:t>
      </w:r>
      <w:r w:rsidR="00AD60AA">
        <w:rPr>
          <w:rFonts w:ascii="微软雅黑" w:eastAsia="微软雅黑" w:hAnsi="微软雅黑" w:hint="eastAsia"/>
          <w:szCs w:val="21"/>
        </w:rPr>
        <w:t>包括新人培训、职业培训和干部培训三大体系。</w:t>
      </w:r>
      <w:r w:rsidR="00AD60AA">
        <w:rPr>
          <w:rFonts w:ascii="微软雅黑" w:eastAsia="微软雅黑" w:hAnsi="微软雅黑"/>
          <w:szCs w:val="21"/>
        </w:rPr>
        <w:t>雷士大学的成立</w:t>
      </w:r>
      <w:r w:rsidRPr="00B2007C">
        <w:rPr>
          <w:rFonts w:ascii="微软雅黑" w:eastAsia="微软雅黑" w:hAnsi="微软雅黑"/>
          <w:szCs w:val="21"/>
        </w:rPr>
        <w:t>标志着</w:t>
      </w:r>
      <w:r>
        <w:rPr>
          <w:rFonts w:ascii="微软雅黑" w:eastAsia="微软雅黑" w:hAnsi="微软雅黑" w:hint="eastAsia"/>
          <w:szCs w:val="21"/>
        </w:rPr>
        <w:t>雷士</w:t>
      </w:r>
      <w:r w:rsidRPr="00B2007C">
        <w:rPr>
          <w:rFonts w:ascii="微软雅黑" w:eastAsia="微软雅黑" w:hAnsi="微软雅黑"/>
          <w:szCs w:val="21"/>
        </w:rPr>
        <w:t>员工培训发展工作进入新的里程碑。从成立到现在，</w:t>
      </w:r>
      <w:r>
        <w:rPr>
          <w:rFonts w:ascii="微软雅黑" w:eastAsia="微软雅黑" w:hAnsi="微软雅黑" w:hint="eastAsia"/>
          <w:szCs w:val="21"/>
        </w:rPr>
        <w:t>雷士</w:t>
      </w:r>
      <w:r>
        <w:rPr>
          <w:rFonts w:ascii="微软雅黑" w:eastAsia="微软雅黑" w:hAnsi="微软雅黑"/>
          <w:szCs w:val="21"/>
        </w:rPr>
        <w:t>大学</w:t>
      </w:r>
      <w:r w:rsidRPr="00B2007C">
        <w:rPr>
          <w:rFonts w:ascii="微软雅黑" w:eastAsia="微软雅黑" w:hAnsi="微软雅黑"/>
          <w:szCs w:val="21"/>
        </w:rPr>
        <w:t>以成为</w:t>
      </w:r>
      <w:r>
        <w:rPr>
          <w:rFonts w:ascii="微软雅黑" w:eastAsia="微软雅黑" w:hAnsi="微软雅黑" w:hint="eastAsia"/>
          <w:szCs w:val="21"/>
        </w:rPr>
        <w:t>L</w:t>
      </w:r>
      <w:r>
        <w:rPr>
          <w:rFonts w:ascii="微软雅黑" w:eastAsia="微软雅黑" w:hAnsi="微软雅黑"/>
          <w:szCs w:val="21"/>
        </w:rPr>
        <w:t>ED</w:t>
      </w:r>
      <w:r w:rsidRPr="00B2007C">
        <w:rPr>
          <w:rFonts w:ascii="微软雅黑" w:eastAsia="微软雅黑" w:hAnsi="微软雅黑"/>
          <w:szCs w:val="21"/>
        </w:rPr>
        <w:t>行业最受尊敬的企业大学为愿景，通过开展各类课程与培训，努力成为</w:t>
      </w:r>
      <w:r>
        <w:rPr>
          <w:rFonts w:ascii="微软雅黑" w:eastAsia="微软雅黑" w:hAnsi="微软雅黑" w:hint="eastAsia"/>
          <w:szCs w:val="21"/>
        </w:rPr>
        <w:t>雷士</w:t>
      </w:r>
      <w:r w:rsidRPr="00B2007C">
        <w:rPr>
          <w:rFonts w:ascii="微软雅黑" w:eastAsia="微软雅黑" w:hAnsi="微软雅黑"/>
          <w:szCs w:val="21"/>
        </w:rPr>
        <w:t>员工的成长顾问与业务团队的发展伙伴，为</w:t>
      </w:r>
      <w:r>
        <w:rPr>
          <w:rFonts w:ascii="微软雅黑" w:eastAsia="微软雅黑" w:hAnsi="微软雅黑" w:hint="eastAsia"/>
          <w:szCs w:val="21"/>
        </w:rPr>
        <w:t>雷士</w:t>
      </w:r>
      <w:r w:rsidRPr="00B2007C">
        <w:rPr>
          <w:rFonts w:ascii="微软雅黑" w:eastAsia="微软雅黑" w:hAnsi="微软雅黑"/>
          <w:szCs w:val="21"/>
        </w:rPr>
        <w:t>的现在培养人才，更为</w:t>
      </w:r>
      <w:r>
        <w:rPr>
          <w:rFonts w:ascii="微软雅黑" w:eastAsia="微软雅黑" w:hAnsi="微软雅黑" w:hint="eastAsia"/>
          <w:szCs w:val="21"/>
        </w:rPr>
        <w:t>雷士</w:t>
      </w:r>
      <w:r w:rsidRPr="00B2007C">
        <w:rPr>
          <w:rFonts w:ascii="微软雅黑" w:eastAsia="微软雅黑" w:hAnsi="微软雅黑"/>
          <w:szCs w:val="21"/>
        </w:rPr>
        <w:t>的明天培养人才</w:t>
      </w:r>
      <w:r w:rsidR="001159BA">
        <w:rPr>
          <w:rFonts w:ascii="微软雅黑" w:eastAsia="微软雅黑" w:hAnsi="微软雅黑" w:hint="eastAsia"/>
          <w:szCs w:val="21"/>
        </w:rPr>
        <w:t>。</w:t>
      </w:r>
    </w:p>
    <w:p w:rsidR="001159BA" w:rsidRPr="001159BA" w:rsidRDefault="00CC4E5A" w:rsidP="005B74FB">
      <w:pPr>
        <w:pStyle w:val="a8"/>
        <w:numPr>
          <w:ilvl w:val="0"/>
          <w:numId w:val="10"/>
        </w:numPr>
        <w:spacing w:beforeLines="50" w:before="156" w:line="400" w:lineRule="exact"/>
        <w:ind w:left="0" w:firstLineChars="0" w:firstLine="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应届生18个月培养</w:t>
      </w:r>
      <w:r w:rsidR="001159BA">
        <w:rPr>
          <w:rFonts w:ascii="微软雅黑" w:eastAsia="微软雅黑" w:hAnsi="微软雅黑" w:hint="eastAsia"/>
          <w:b/>
          <w:szCs w:val="21"/>
        </w:rPr>
        <w:t>计划</w:t>
      </w:r>
    </w:p>
    <w:p w:rsidR="001159BA" w:rsidRPr="006E1476" w:rsidRDefault="001159BA" w:rsidP="001159B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159BA">
        <w:rPr>
          <w:rFonts w:ascii="微软雅黑" w:eastAsia="微软雅黑" w:hAnsi="微软雅黑" w:hint="eastAsia"/>
          <w:szCs w:val="21"/>
        </w:rPr>
        <w:t>目标清晰</w:t>
      </w:r>
      <w:r w:rsidRPr="006E1476">
        <w:rPr>
          <w:rFonts w:ascii="微软雅黑" w:eastAsia="微软雅黑" w:hAnsi="微软雅黑" w:hint="eastAsia"/>
          <w:szCs w:val="21"/>
        </w:rPr>
        <w:t>：</w:t>
      </w:r>
      <w:r w:rsidRPr="006E1476">
        <w:rPr>
          <w:rFonts w:ascii="微软雅黑" w:eastAsia="微软雅黑" w:hAnsi="微软雅黑"/>
          <w:szCs w:val="21"/>
        </w:rPr>
        <w:t xml:space="preserve"> </w:t>
      </w:r>
      <w:r w:rsidRPr="006E1476">
        <w:rPr>
          <w:rFonts w:ascii="微软雅黑" w:eastAsia="微软雅黑" w:hAnsi="微软雅黑" w:hint="eastAsia"/>
          <w:szCs w:val="21"/>
        </w:rPr>
        <w:t>18个月将毕业生培养成业务骨干或基层管理干部。</w:t>
      </w:r>
    </w:p>
    <w:p w:rsidR="001159BA" w:rsidRPr="006E1476" w:rsidRDefault="001159BA" w:rsidP="001159B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159BA">
        <w:rPr>
          <w:rFonts w:ascii="微软雅黑" w:eastAsia="微软雅黑" w:hAnsi="微软雅黑" w:hint="eastAsia"/>
          <w:szCs w:val="21"/>
        </w:rPr>
        <w:t>计划明确</w:t>
      </w:r>
      <w:r w:rsidRPr="006E1476">
        <w:rPr>
          <w:rFonts w:ascii="微软雅黑" w:eastAsia="微软雅黑" w:hAnsi="微软雅黑" w:hint="eastAsia"/>
          <w:szCs w:val="21"/>
        </w:rPr>
        <w:t>：18</w:t>
      </w:r>
      <w:r w:rsidR="00AD60AA">
        <w:rPr>
          <w:rFonts w:ascii="微软雅黑" w:eastAsia="微软雅黑" w:hAnsi="微软雅黑" w:hint="eastAsia"/>
          <w:szCs w:val="21"/>
        </w:rPr>
        <w:t>个</w:t>
      </w:r>
      <w:proofErr w:type="gramStart"/>
      <w:r w:rsidR="00AD60AA">
        <w:rPr>
          <w:rFonts w:ascii="微软雅黑" w:eastAsia="微软雅黑" w:hAnsi="微软雅黑" w:hint="eastAsia"/>
          <w:szCs w:val="21"/>
        </w:rPr>
        <w:t>月分</w:t>
      </w:r>
      <w:proofErr w:type="gramEnd"/>
      <w:r w:rsidR="00AD60AA">
        <w:rPr>
          <w:rFonts w:ascii="微软雅黑" w:eastAsia="微软雅黑" w:hAnsi="微软雅黑" w:hint="eastAsia"/>
          <w:szCs w:val="21"/>
        </w:rPr>
        <w:t>成四个阶段，每个阶段根据</w:t>
      </w:r>
      <w:r w:rsidRPr="006E1476">
        <w:rPr>
          <w:rFonts w:ascii="微软雅黑" w:eastAsia="微软雅黑" w:hAnsi="微软雅黑" w:hint="eastAsia"/>
          <w:szCs w:val="21"/>
        </w:rPr>
        <w:t>学习路径</w:t>
      </w:r>
      <w:proofErr w:type="gramStart"/>
      <w:r w:rsidRPr="006E1476">
        <w:rPr>
          <w:rFonts w:ascii="微软雅黑" w:eastAsia="微软雅黑" w:hAnsi="微软雅黑" w:hint="eastAsia"/>
          <w:szCs w:val="21"/>
        </w:rPr>
        <w:t>图</w:t>
      </w:r>
      <w:r w:rsidR="00AD60AA">
        <w:rPr>
          <w:rFonts w:ascii="微软雅黑" w:eastAsia="微软雅黑" w:hAnsi="微软雅黑" w:hint="eastAsia"/>
          <w:szCs w:val="21"/>
        </w:rPr>
        <w:t>安排</w:t>
      </w:r>
      <w:proofErr w:type="gramEnd"/>
      <w:r w:rsidR="00AD60AA">
        <w:rPr>
          <w:rFonts w:ascii="微软雅黑" w:eastAsia="微软雅黑" w:hAnsi="微软雅黑" w:hint="eastAsia"/>
          <w:szCs w:val="21"/>
        </w:rPr>
        <w:t>学习活动</w:t>
      </w:r>
      <w:r w:rsidRPr="006E1476">
        <w:rPr>
          <w:rFonts w:ascii="微软雅黑" w:eastAsia="微软雅黑" w:hAnsi="微软雅黑" w:hint="eastAsia"/>
          <w:szCs w:val="21"/>
        </w:rPr>
        <w:t>，通过知识考试和技能认证</w:t>
      </w:r>
      <w:r w:rsidR="00AD60AA">
        <w:rPr>
          <w:rFonts w:ascii="微软雅黑" w:eastAsia="微软雅黑" w:hAnsi="微软雅黑" w:hint="eastAsia"/>
          <w:szCs w:val="21"/>
        </w:rPr>
        <w:t>的毕业生</w:t>
      </w:r>
      <w:r w:rsidRPr="006E1476">
        <w:rPr>
          <w:rFonts w:ascii="微软雅黑" w:eastAsia="微软雅黑" w:hAnsi="微软雅黑" w:hint="eastAsia"/>
          <w:szCs w:val="21"/>
        </w:rPr>
        <w:t>即进入下一</w:t>
      </w:r>
      <w:r w:rsidR="00AD60AA">
        <w:rPr>
          <w:rFonts w:ascii="微软雅黑" w:eastAsia="微软雅黑" w:hAnsi="微软雅黑" w:hint="eastAsia"/>
          <w:szCs w:val="21"/>
        </w:rPr>
        <w:t>培育</w:t>
      </w:r>
      <w:r w:rsidRPr="006E1476">
        <w:rPr>
          <w:rFonts w:ascii="微软雅黑" w:eastAsia="微软雅黑" w:hAnsi="微软雅黑" w:hint="eastAsia"/>
          <w:szCs w:val="21"/>
        </w:rPr>
        <w:t>阶段。</w:t>
      </w:r>
    </w:p>
    <w:p w:rsidR="001159BA" w:rsidRPr="006E1476" w:rsidRDefault="001159BA" w:rsidP="001159B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159BA">
        <w:rPr>
          <w:rFonts w:ascii="微软雅黑" w:eastAsia="微软雅黑" w:hAnsi="微软雅黑" w:hint="eastAsia"/>
          <w:szCs w:val="21"/>
        </w:rPr>
        <w:t>教练带教</w:t>
      </w:r>
      <w:r w:rsidRPr="006E1476">
        <w:rPr>
          <w:rFonts w:ascii="微软雅黑" w:eastAsia="微软雅黑" w:hAnsi="微软雅黑" w:hint="eastAsia"/>
          <w:szCs w:val="21"/>
        </w:rPr>
        <w:t>：为每名毕业生配备教练，帮助毕业生融入公司并带领毕业生抵达预定培养目标。</w:t>
      </w:r>
    </w:p>
    <w:p w:rsidR="001159BA" w:rsidRDefault="001159BA" w:rsidP="001159B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159BA">
        <w:rPr>
          <w:rFonts w:ascii="微软雅黑" w:eastAsia="微软雅黑" w:hAnsi="微软雅黑" w:hint="eastAsia"/>
          <w:szCs w:val="21"/>
        </w:rPr>
        <w:t>大学支持</w:t>
      </w:r>
      <w:r w:rsidRPr="006E1476">
        <w:rPr>
          <w:rFonts w:ascii="微软雅黑" w:eastAsia="微软雅黑" w:hAnsi="微软雅黑" w:hint="eastAsia"/>
          <w:szCs w:val="21"/>
        </w:rPr>
        <w:t>：雷士大学为毕业生提供完成工作所学知识和技能的线下、线上学习</w:t>
      </w:r>
      <w:r w:rsidR="00AD60AA">
        <w:rPr>
          <w:rFonts w:ascii="微软雅黑" w:eastAsia="微软雅黑" w:hAnsi="微软雅黑" w:hint="eastAsia"/>
          <w:szCs w:val="21"/>
        </w:rPr>
        <w:t>资源</w:t>
      </w:r>
      <w:r>
        <w:rPr>
          <w:rFonts w:ascii="微软雅黑" w:eastAsia="微软雅黑" w:hAnsi="微软雅黑" w:hint="eastAsia"/>
          <w:szCs w:val="21"/>
        </w:rPr>
        <w:t>。</w:t>
      </w:r>
    </w:p>
    <w:p w:rsidR="001159BA" w:rsidRDefault="004873D7" w:rsidP="005B74FB">
      <w:pPr>
        <w:pStyle w:val="a8"/>
        <w:numPr>
          <w:ilvl w:val="0"/>
          <w:numId w:val="10"/>
        </w:numPr>
        <w:spacing w:beforeLines="50" w:before="156" w:line="400" w:lineRule="exact"/>
        <w:ind w:left="0" w:firstLineChars="0" w:firstLine="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起航/飞翔/</w:t>
      </w:r>
      <w:r w:rsidR="005B74FB">
        <w:rPr>
          <w:rFonts w:ascii="微软雅黑" w:eastAsia="微软雅黑" w:hAnsi="微软雅黑" w:hint="eastAsia"/>
          <w:b/>
          <w:szCs w:val="21"/>
        </w:rPr>
        <w:t>精英</w:t>
      </w:r>
      <w:r>
        <w:rPr>
          <w:rFonts w:ascii="微软雅黑" w:eastAsia="微软雅黑" w:hAnsi="微软雅黑" w:hint="eastAsia"/>
          <w:b/>
          <w:szCs w:val="21"/>
        </w:rPr>
        <w:t>/卓越领导力发展</w:t>
      </w:r>
      <w:r w:rsidR="005B74FB">
        <w:rPr>
          <w:rFonts w:ascii="微软雅黑" w:eastAsia="微软雅黑" w:hAnsi="微软雅黑" w:hint="eastAsia"/>
          <w:b/>
          <w:szCs w:val="21"/>
        </w:rPr>
        <w:t>计划</w:t>
      </w:r>
    </w:p>
    <w:p w:rsidR="00AD60AA" w:rsidRPr="00AD60AA" w:rsidRDefault="00AD60AA" w:rsidP="00AD60AA">
      <w:pPr>
        <w:pStyle w:val="a8"/>
        <w:spacing w:line="400" w:lineRule="exact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 w:rsidRPr="00AD60AA">
        <w:rPr>
          <w:rFonts w:ascii="微软雅黑" w:eastAsia="微软雅黑" w:hAnsi="微软雅黑" w:hint="eastAsia"/>
          <w:szCs w:val="21"/>
        </w:rPr>
        <w:t>目标：为公司输送</w:t>
      </w:r>
      <w:r w:rsidRPr="00AD60AA">
        <w:rPr>
          <w:rFonts w:ascii="微软雅黑" w:eastAsia="微软雅黑" w:hAnsi="微软雅黑"/>
          <w:szCs w:val="21"/>
        </w:rPr>
        <w:t>具备领导能力的管理</w:t>
      </w:r>
      <w:r w:rsidRPr="00AD60AA">
        <w:rPr>
          <w:rFonts w:ascii="微软雅黑" w:eastAsia="微软雅黑" w:hAnsi="微软雅黑" w:hint="eastAsia"/>
          <w:szCs w:val="21"/>
        </w:rPr>
        <w:t>干部。</w:t>
      </w:r>
    </w:p>
    <w:p w:rsidR="00AD60AA" w:rsidRPr="00AD60AA" w:rsidRDefault="00AD60AA" w:rsidP="00AD60AA">
      <w:pPr>
        <w:pStyle w:val="a8"/>
        <w:spacing w:line="400" w:lineRule="exact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 w:rsidRPr="00AD60AA">
        <w:rPr>
          <w:rFonts w:ascii="微软雅黑" w:eastAsia="微软雅黑" w:hAnsi="微软雅黑" w:hint="eastAsia"/>
          <w:szCs w:val="21"/>
        </w:rPr>
        <w:t>培养对象：业绩突出且潜质高的员工。</w:t>
      </w:r>
    </w:p>
    <w:p w:rsidR="00AD60AA" w:rsidRPr="00AD60AA" w:rsidRDefault="00AD60AA" w:rsidP="00AD60AA">
      <w:pPr>
        <w:pStyle w:val="a8"/>
        <w:spacing w:line="400" w:lineRule="exact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 w:rsidRPr="00AD60AA">
        <w:rPr>
          <w:rFonts w:ascii="微软雅黑" w:eastAsia="微软雅黑" w:hAnsi="微软雅黑" w:hint="eastAsia"/>
          <w:szCs w:val="21"/>
        </w:rPr>
        <w:t>培养方案：通过通用知识与技能培训、指定教练带教专业知识与技能、轮岗实践（2个</w:t>
      </w:r>
      <w:r w:rsidRPr="00AD60AA">
        <w:rPr>
          <w:rFonts w:ascii="微软雅黑" w:eastAsia="微软雅黑" w:hAnsi="微软雅黑"/>
          <w:szCs w:val="21"/>
        </w:rPr>
        <w:t>以上领域）</w:t>
      </w:r>
      <w:r w:rsidRPr="00AD60AA">
        <w:rPr>
          <w:rFonts w:ascii="微软雅黑" w:eastAsia="微软雅黑" w:hAnsi="微软雅黑" w:hint="eastAsia"/>
          <w:szCs w:val="21"/>
        </w:rPr>
        <w:t>、文化</w:t>
      </w:r>
      <w:proofErr w:type="gramStart"/>
      <w:r w:rsidRPr="00AD60AA">
        <w:rPr>
          <w:rFonts w:ascii="微软雅黑" w:eastAsia="微软雅黑" w:hAnsi="微软雅黑"/>
          <w:szCs w:val="21"/>
        </w:rPr>
        <w:t>践行</w:t>
      </w:r>
      <w:proofErr w:type="gramEnd"/>
      <w:r w:rsidRPr="00AD60AA">
        <w:rPr>
          <w:rFonts w:ascii="微软雅黑" w:eastAsia="微软雅黑" w:hAnsi="微软雅黑"/>
          <w:szCs w:val="21"/>
        </w:rPr>
        <w:t>和</w:t>
      </w:r>
      <w:r w:rsidRPr="00AD60AA">
        <w:rPr>
          <w:rFonts w:ascii="微软雅黑" w:eastAsia="微软雅黑" w:hAnsi="微软雅黑" w:hint="eastAsia"/>
          <w:szCs w:val="21"/>
        </w:rPr>
        <w:t>读书分享，全方位提升学员的</w:t>
      </w:r>
      <w:r w:rsidRPr="00AD60AA">
        <w:rPr>
          <w:rFonts w:ascii="微软雅黑" w:eastAsia="微软雅黑" w:hAnsi="微软雅黑"/>
          <w:szCs w:val="21"/>
        </w:rPr>
        <w:t>胜任能力</w:t>
      </w:r>
      <w:r w:rsidRPr="00AD60AA">
        <w:rPr>
          <w:rFonts w:ascii="微软雅黑" w:eastAsia="微软雅黑" w:hAnsi="微软雅黑" w:hint="eastAsia"/>
          <w:szCs w:val="21"/>
        </w:rPr>
        <w:t>。</w:t>
      </w:r>
    </w:p>
    <w:p w:rsidR="00AD60AA" w:rsidRPr="00AD60AA" w:rsidRDefault="00AD60AA" w:rsidP="00AD60AA">
      <w:pPr>
        <w:pStyle w:val="a8"/>
        <w:spacing w:line="400" w:lineRule="exact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 w:rsidRPr="00AD60AA">
        <w:rPr>
          <w:rFonts w:ascii="微软雅黑" w:eastAsia="微软雅黑" w:hAnsi="微软雅黑" w:hint="eastAsia"/>
          <w:szCs w:val="21"/>
        </w:rPr>
        <w:t>结果验收：通过知识考试、技能认证、</w:t>
      </w:r>
      <w:r w:rsidRPr="00AD60AA">
        <w:rPr>
          <w:rFonts w:ascii="微软雅黑" w:eastAsia="微软雅黑" w:hAnsi="微软雅黑"/>
          <w:szCs w:val="21"/>
        </w:rPr>
        <w:t>绩效</w:t>
      </w:r>
      <w:r w:rsidRPr="00AD60AA">
        <w:rPr>
          <w:rFonts w:ascii="微软雅黑" w:eastAsia="微软雅黑" w:hAnsi="微软雅黑" w:hint="eastAsia"/>
          <w:szCs w:val="21"/>
        </w:rPr>
        <w:t>考</w:t>
      </w:r>
      <w:r w:rsidRPr="00AD60AA">
        <w:rPr>
          <w:rFonts w:ascii="微软雅黑" w:eastAsia="微软雅黑" w:hAnsi="微软雅黑"/>
          <w:szCs w:val="21"/>
        </w:rPr>
        <w:t>评、文化认同评价</w:t>
      </w:r>
      <w:r w:rsidRPr="00AD60AA">
        <w:rPr>
          <w:rFonts w:ascii="微软雅黑" w:eastAsia="微软雅黑" w:hAnsi="微软雅黑" w:hint="eastAsia"/>
          <w:szCs w:val="21"/>
        </w:rPr>
        <w:t>的候选人将获得事业发展机会。</w:t>
      </w:r>
    </w:p>
    <w:p w:rsidR="00AD60AA" w:rsidRDefault="00AD60AA" w:rsidP="005B74FB">
      <w:pPr>
        <w:pStyle w:val="a8"/>
        <w:numPr>
          <w:ilvl w:val="0"/>
          <w:numId w:val="10"/>
        </w:numPr>
        <w:spacing w:beforeLines="50" w:before="156" w:line="400" w:lineRule="exact"/>
        <w:ind w:left="0" w:firstLineChars="0" w:firstLine="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员工多通道发展体系</w:t>
      </w:r>
    </w:p>
    <w:p w:rsidR="00AD60AA" w:rsidRDefault="00AD60AA" w:rsidP="00AD60AA">
      <w:pPr>
        <w:pStyle w:val="a8"/>
        <w:spacing w:line="400" w:lineRule="exact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雷士</w:t>
      </w:r>
      <w:r w:rsidRPr="00AD60AA">
        <w:rPr>
          <w:rFonts w:ascii="微软雅黑" w:eastAsia="微软雅黑" w:hAnsi="微软雅黑"/>
          <w:szCs w:val="21"/>
        </w:rPr>
        <w:t>从制度上保证了员工在公司内有多通道发展，共同打造了员工职业发展体系，建立了员工管理</w:t>
      </w:r>
      <w:r>
        <w:rPr>
          <w:rFonts w:ascii="微软雅黑" w:eastAsia="微软雅黑" w:hAnsi="微软雅黑" w:hint="eastAsia"/>
          <w:szCs w:val="21"/>
        </w:rPr>
        <w:t>、</w:t>
      </w:r>
      <w:r w:rsidRPr="00AD60AA">
        <w:rPr>
          <w:rFonts w:ascii="微软雅黑" w:eastAsia="微软雅黑" w:hAnsi="微软雅黑"/>
          <w:szCs w:val="21"/>
        </w:rPr>
        <w:t>专业</w:t>
      </w:r>
      <w:r w:rsidR="00205C8D">
        <w:rPr>
          <w:rFonts w:ascii="微软雅黑" w:eastAsia="微软雅黑" w:hAnsi="微软雅黑" w:hint="eastAsia"/>
          <w:szCs w:val="21"/>
        </w:rPr>
        <w:t>、</w:t>
      </w:r>
      <w:r w:rsidR="00205C8D">
        <w:rPr>
          <w:rFonts w:ascii="微软雅黑" w:eastAsia="微软雅黑" w:hAnsi="微软雅黑"/>
          <w:szCs w:val="21"/>
        </w:rPr>
        <w:t>销售和操作</w:t>
      </w:r>
      <w:r w:rsidRPr="00AD60AA">
        <w:rPr>
          <w:rFonts w:ascii="微软雅黑" w:eastAsia="微软雅黑" w:hAnsi="微软雅黑"/>
          <w:szCs w:val="21"/>
        </w:rPr>
        <w:t>“</w:t>
      </w:r>
      <w:r w:rsidR="00205C8D">
        <w:rPr>
          <w:rFonts w:ascii="微软雅黑" w:eastAsia="微软雅黑" w:hAnsi="微软雅黑" w:hint="eastAsia"/>
          <w:szCs w:val="21"/>
        </w:rPr>
        <w:t>四</w:t>
      </w:r>
      <w:r w:rsidRPr="00AD60AA">
        <w:rPr>
          <w:rFonts w:ascii="微软雅黑" w:eastAsia="微软雅黑" w:hAnsi="微软雅黑"/>
          <w:szCs w:val="21"/>
        </w:rPr>
        <w:t>通道”的职业发展体系。</w:t>
      </w:r>
    </w:p>
    <w:p w:rsidR="00CA1865" w:rsidRPr="00785360" w:rsidRDefault="0088475B" w:rsidP="003528CA">
      <w:pPr>
        <w:spacing w:beforeLines="50" w:before="156"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CA1865" w:rsidRPr="00785360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CA1865" w:rsidRPr="00785360">
        <w:rPr>
          <w:rFonts w:ascii="微软雅黑" w:eastAsia="微软雅黑" w:hAnsi="微软雅黑"/>
          <w:b/>
          <w:sz w:val="24"/>
          <w:szCs w:val="24"/>
        </w:rPr>
        <w:t>面试流程</w:t>
      </w:r>
    </w:p>
    <w:tbl>
      <w:tblPr>
        <w:tblStyle w:val="a9"/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418"/>
        <w:gridCol w:w="2850"/>
        <w:gridCol w:w="3954"/>
      </w:tblGrid>
      <w:tr w:rsidR="00CA1865" w:rsidRPr="00B80E2C" w:rsidTr="00CA1865">
        <w:trPr>
          <w:trHeight w:val="409"/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主题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2850" w:type="dxa"/>
            <w:shd w:val="clear" w:color="auto" w:fill="D9D9D9" w:themeFill="background1" w:themeFillShade="D9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核心内容</w:t>
            </w:r>
          </w:p>
        </w:tc>
        <w:tc>
          <w:tcPr>
            <w:tcW w:w="3954" w:type="dxa"/>
            <w:shd w:val="clear" w:color="auto" w:fill="D9D9D9" w:themeFill="background1" w:themeFillShade="D9"/>
            <w:vAlign w:val="center"/>
          </w:tcPr>
          <w:p w:rsidR="00CA1865" w:rsidRPr="00B80E2C" w:rsidRDefault="00CA1865" w:rsidP="00CA186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备注</w:t>
            </w:r>
          </w:p>
        </w:tc>
      </w:tr>
      <w:tr w:rsidR="00CA1865" w:rsidRPr="00B80E2C" w:rsidTr="00CA1865">
        <w:trPr>
          <w:trHeight w:val="418"/>
          <w:jc w:val="center"/>
        </w:trPr>
        <w:tc>
          <w:tcPr>
            <w:tcW w:w="182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校园宣讲</w:t>
            </w:r>
          </w:p>
        </w:tc>
        <w:tc>
          <w:tcPr>
            <w:tcW w:w="1418" w:type="dxa"/>
            <w:vAlign w:val="center"/>
          </w:tcPr>
          <w:p w:rsidR="00CA1865" w:rsidRPr="00B80E2C" w:rsidRDefault="00CA1865" w:rsidP="00CA186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45分钟</w:t>
            </w:r>
          </w:p>
        </w:tc>
        <w:tc>
          <w:tcPr>
            <w:tcW w:w="2850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行业前景 职业指导</w:t>
            </w:r>
          </w:p>
        </w:tc>
        <w:tc>
          <w:tcPr>
            <w:tcW w:w="3954" w:type="dxa"/>
            <w:vAlign w:val="center"/>
          </w:tcPr>
          <w:p w:rsidR="00CA1865" w:rsidRPr="00B80E2C" w:rsidRDefault="00785360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提前签到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现场宣讲及奖品互动</w:t>
            </w:r>
          </w:p>
        </w:tc>
      </w:tr>
      <w:tr w:rsidR="00CA1865" w:rsidRPr="00B80E2C" w:rsidTr="00CA1865">
        <w:trPr>
          <w:trHeight w:val="426"/>
          <w:jc w:val="center"/>
        </w:trPr>
        <w:tc>
          <w:tcPr>
            <w:tcW w:w="182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简历投递</w:t>
            </w:r>
          </w:p>
        </w:tc>
        <w:tc>
          <w:tcPr>
            <w:tcW w:w="141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80E2C">
              <w:rPr>
                <w:rFonts w:ascii="微软雅黑" w:eastAsia="微软雅黑" w:hAnsi="微软雅黑"/>
                <w:szCs w:val="21"/>
              </w:rPr>
              <w:t>1</w:t>
            </w:r>
            <w:r w:rsidRPr="00B80E2C">
              <w:rPr>
                <w:rFonts w:ascii="微软雅黑" w:eastAsia="微软雅黑" w:hAnsi="微软雅黑" w:hint="eastAsia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分钟</w:t>
            </w:r>
          </w:p>
        </w:tc>
        <w:tc>
          <w:tcPr>
            <w:tcW w:w="2850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按岗位类别投递</w:t>
            </w:r>
          </w:p>
        </w:tc>
        <w:tc>
          <w:tcPr>
            <w:tcW w:w="3954" w:type="dxa"/>
            <w:vAlign w:val="center"/>
          </w:tcPr>
          <w:p w:rsidR="00CA1865" w:rsidRPr="00B80E2C" w:rsidRDefault="00785360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现场投递纸质简历为主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</w:p>
        </w:tc>
      </w:tr>
      <w:tr w:rsidR="00785360" w:rsidRPr="00B80E2C" w:rsidTr="00CA1865">
        <w:trPr>
          <w:trHeight w:val="417"/>
          <w:jc w:val="center"/>
        </w:trPr>
        <w:tc>
          <w:tcPr>
            <w:tcW w:w="1828" w:type="dxa"/>
            <w:vAlign w:val="center"/>
          </w:tcPr>
          <w:p w:rsidR="00785360" w:rsidRPr="00B80E2C" w:rsidRDefault="00785360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现场初试</w:t>
            </w:r>
          </w:p>
        </w:tc>
        <w:tc>
          <w:tcPr>
            <w:tcW w:w="1418" w:type="dxa"/>
            <w:vAlign w:val="center"/>
          </w:tcPr>
          <w:p w:rsidR="00785360" w:rsidRPr="00B80E2C" w:rsidRDefault="00785360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2分钟/人</w:t>
            </w:r>
          </w:p>
        </w:tc>
        <w:tc>
          <w:tcPr>
            <w:tcW w:w="2850" w:type="dxa"/>
            <w:vAlign w:val="center"/>
          </w:tcPr>
          <w:p w:rsidR="00785360" w:rsidRPr="00B80E2C" w:rsidRDefault="00785360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简历及初步面试</w:t>
            </w:r>
          </w:p>
        </w:tc>
        <w:tc>
          <w:tcPr>
            <w:tcW w:w="3954" w:type="dxa"/>
            <w:vMerge w:val="restart"/>
            <w:vAlign w:val="center"/>
          </w:tcPr>
          <w:p w:rsidR="00785360" w:rsidRPr="00B80E2C" w:rsidRDefault="00785360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现场进行</w:t>
            </w:r>
          </w:p>
        </w:tc>
      </w:tr>
      <w:tr w:rsidR="00785360" w:rsidRPr="00B80E2C" w:rsidTr="00CA1865">
        <w:trPr>
          <w:trHeight w:val="410"/>
          <w:jc w:val="center"/>
        </w:trPr>
        <w:tc>
          <w:tcPr>
            <w:tcW w:w="1828" w:type="dxa"/>
            <w:vAlign w:val="center"/>
          </w:tcPr>
          <w:p w:rsidR="00785360" w:rsidRPr="00B80E2C" w:rsidRDefault="00785360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现场笔试</w:t>
            </w:r>
          </w:p>
        </w:tc>
        <w:tc>
          <w:tcPr>
            <w:tcW w:w="1418" w:type="dxa"/>
            <w:vAlign w:val="center"/>
          </w:tcPr>
          <w:p w:rsidR="00785360" w:rsidRPr="00B80E2C" w:rsidRDefault="00785360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30分钟</w:t>
            </w:r>
            <w:r>
              <w:rPr>
                <w:rFonts w:ascii="微软雅黑" w:eastAsia="微软雅黑" w:hAnsi="微软雅黑" w:hint="eastAsia"/>
                <w:szCs w:val="21"/>
              </w:rPr>
              <w:t>/人</w:t>
            </w:r>
          </w:p>
        </w:tc>
        <w:tc>
          <w:tcPr>
            <w:tcW w:w="2850" w:type="dxa"/>
            <w:vAlign w:val="center"/>
          </w:tcPr>
          <w:p w:rsidR="00785360" w:rsidRPr="00B80E2C" w:rsidRDefault="004873D7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专业知识+</w:t>
            </w:r>
            <w:r w:rsidR="00785360">
              <w:rPr>
                <w:rFonts w:ascii="微软雅黑" w:eastAsia="微软雅黑" w:hAnsi="微软雅黑" w:hint="eastAsia"/>
                <w:szCs w:val="21"/>
              </w:rPr>
              <w:t>基本素质</w:t>
            </w:r>
          </w:p>
        </w:tc>
        <w:tc>
          <w:tcPr>
            <w:tcW w:w="3954" w:type="dxa"/>
            <w:vMerge/>
            <w:vAlign w:val="center"/>
          </w:tcPr>
          <w:p w:rsidR="00785360" w:rsidRPr="00B80E2C" w:rsidRDefault="00785360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CA1865" w:rsidRPr="00B80E2C" w:rsidTr="00CA1865">
        <w:trPr>
          <w:trHeight w:val="416"/>
          <w:jc w:val="center"/>
        </w:trPr>
        <w:tc>
          <w:tcPr>
            <w:tcW w:w="182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/>
                <w:szCs w:val="21"/>
              </w:rPr>
              <w:t>群面</w:t>
            </w:r>
            <w:proofErr w:type="gramEnd"/>
          </w:p>
        </w:tc>
        <w:tc>
          <w:tcPr>
            <w:tcW w:w="141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30分钟</w:t>
            </w:r>
          </w:p>
        </w:tc>
        <w:tc>
          <w:tcPr>
            <w:tcW w:w="2850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综合素质考察</w:t>
            </w:r>
          </w:p>
        </w:tc>
        <w:tc>
          <w:tcPr>
            <w:tcW w:w="3954" w:type="dxa"/>
            <w:vMerge w:val="restart"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CA1865">
              <w:rPr>
                <w:rFonts w:ascii="微软雅黑" w:eastAsia="微软雅黑" w:hAnsi="微软雅黑" w:hint="eastAsia"/>
                <w:szCs w:val="21"/>
              </w:rPr>
              <w:t>宣讲会后集中安排，一般在宣讲会后1-</w:t>
            </w:r>
            <w:r w:rsidRPr="00CA1865">
              <w:rPr>
                <w:rFonts w:ascii="微软雅黑" w:eastAsia="微软雅黑" w:hAnsi="微软雅黑" w:hint="eastAsia"/>
                <w:szCs w:val="21"/>
              </w:rPr>
              <w:lastRenderedPageBreak/>
              <w:t>2天，在学校所在城市进行。</w:t>
            </w:r>
          </w:p>
        </w:tc>
      </w:tr>
      <w:tr w:rsidR="00CA1865" w:rsidRPr="00B80E2C" w:rsidTr="00CA1865">
        <w:trPr>
          <w:trHeight w:val="314"/>
          <w:jc w:val="center"/>
        </w:trPr>
        <w:tc>
          <w:tcPr>
            <w:tcW w:w="182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lastRenderedPageBreak/>
              <w:t>专业面试</w:t>
            </w:r>
          </w:p>
        </w:tc>
        <w:tc>
          <w:tcPr>
            <w:tcW w:w="141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20分钟</w:t>
            </w:r>
          </w:p>
        </w:tc>
        <w:tc>
          <w:tcPr>
            <w:tcW w:w="2850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胜任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力考察</w:t>
            </w:r>
            <w:proofErr w:type="gramEnd"/>
          </w:p>
        </w:tc>
        <w:tc>
          <w:tcPr>
            <w:tcW w:w="3954" w:type="dxa"/>
            <w:vMerge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CA1865" w:rsidRPr="00B80E2C" w:rsidTr="00CA1865">
        <w:trPr>
          <w:trHeight w:val="297"/>
          <w:jc w:val="center"/>
        </w:trPr>
        <w:tc>
          <w:tcPr>
            <w:tcW w:w="182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测评</w:t>
            </w:r>
          </w:p>
        </w:tc>
        <w:tc>
          <w:tcPr>
            <w:tcW w:w="141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30分钟</w:t>
            </w:r>
          </w:p>
        </w:tc>
        <w:tc>
          <w:tcPr>
            <w:tcW w:w="2850" w:type="dxa"/>
            <w:vAlign w:val="center"/>
          </w:tcPr>
          <w:p w:rsidR="00CA1865" w:rsidRPr="00B80E2C" w:rsidRDefault="00CA1865" w:rsidP="00D33C5D">
            <w:pPr>
              <w:spacing w:line="400" w:lineRule="exact"/>
              <w:ind w:left="105" w:hangingChars="50" w:hanging="105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潜质测评</w:t>
            </w:r>
          </w:p>
        </w:tc>
        <w:tc>
          <w:tcPr>
            <w:tcW w:w="3954" w:type="dxa"/>
            <w:vMerge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CA1865" w:rsidRPr="00B80E2C" w:rsidTr="00CA1865">
        <w:trPr>
          <w:trHeight w:val="297"/>
          <w:jc w:val="center"/>
        </w:trPr>
        <w:tc>
          <w:tcPr>
            <w:tcW w:w="1828" w:type="dxa"/>
            <w:vAlign w:val="center"/>
          </w:tcPr>
          <w:p w:rsidR="00CA1865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发放offer</w:t>
            </w:r>
          </w:p>
        </w:tc>
        <w:tc>
          <w:tcPr>
            <w:tcW w:w="1418" w:type="dxa"/>
            <w:vAlign w:val="center"/>
          </w:tcPr>
          <w:p w:rsidR="00CA1865" w:rsidRPr="00B80E2C" w:rsidRDefault="00CA1865" w:rsidP="00D33C5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60分钟</w:t>
            </w:r>
          </w:p>
        </w:tc>
        <w:tc>
          <w:tcPr>
            <w:tcW w:w="2850" w:type="dxa"/>
            <w:vAlign w:val="center"/>
          </w:tcPr>
          <w:p w:rsidR="00CA1865" w:rsidRPr="00B80E2C" w:rsidRDefault="00785360" w:rsidP="00D33C5D">
            <w:pPr>
              <w:spacing w:line="400" w:lineRule="exact"/>
              <w:ind w:left="105" w:hangingChars="50" w:hanging="105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发放offer暨答疑会</w:t>
            </w:r>
          </w:p>
        </w:tc>
        <w:tc>
          <w:tcPr>
            <w:tcW w:w="3954" w:type="dxa"/>
            <w:vMerge/>
            <w:vAlign w:val="center"/>
          </w:tcPr>
          <w:p w:rsidR="00CA1865" w:rsidRPr="00B80E2C" w:rsidRDefault="00CA1865" w:rsidP="00D33C5D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566A48" w:rsidRPr="00370C97" w:rsidRDefault="0088475B" w:rsidP="003528CA">
      <w:pPr>
        <w:spacing w:beforeLines="50" w:before="156"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5B0D6F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66A48" w:rsidRPr="00370C97">
        <w:rPr>
          <w:rFonts w:ascii="微软雅黑" w:eastAsia="微软雅黑" w:hAnsi="微软雅黑" w:hint="eastAsia"/>
          <w:b/>
          <w:sz w:val="24"/>
          <w:szCs w:val="24"/>
        </w:rPr>
        <w:t>简历投递方式</w:t>
      </w:r>
    </w:p>
    <w:p w:rsidR="002035DD" w:rsidRPr="00370C97" w:rsidRDefault="00A3099D" w:rsidP="006D0500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555164" wp14:editId="1B202520">
            <wp:simplePos x="0" y="0"/>
            <wp:positionH relativeFrom="margin">
              <wp:posOffset>4819650</wp:posOffset>
            </wp:positionH>
            <wp:positionV relativeFrom="paragraph">
              <wp:posOffset>182245</wp:posOffset>
            </wp:positionV>
            <wp:extent cx="1209675" cy="1199438"/>
            <wp:effectExtent l="0" t="0" r="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二维码官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716" w:rsidRPr="00370C97">
        <w:rPr>
          <w:rFonts w:ascii="微软雅黑" w:eastAsia="微软雅黑" w:hAnsi="微软雅黑" w:hint="eastAsia"/>
          <w:sz w:val="24"/>
          <w:szCs w:val="24"/>
        </w:rPr>
        <w:t>联系人：HR</w:t>
      </w:r>
      <w:r w:rsidR="00DE0142" w:rsidRPr="00370C97">
        <w:rPr>
          <w:rFonts w:ascii="微软雅黑" w:eastAsia="微软雅黑" w:hAnsi="微软雅黑" w:hint="eastAsia"/>
          <w:sz w:val="24"/>
          <w:szCs w:val="24"/>
        </w:rPr>
        <w:t xml:space="preserve"> 李小姐</w:t>
      </w:r>
      <w:r w:rsidR="00571716" w:rsidRPr="00370C9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71716" w:rsidRPr="00370C97" w:rsidRDefault="00571716" w:rsidP="006D0500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370C97">
        <w:rPr>
          <w:rFonts w:ascii="微软雅黑" w:eastAsia="微软雅黑" w:hAnsi="微软雅黑" w:hint="eastAsia"/>
          <w:sz w:val="24"/>
          <w:szCs w:val="24"/>
        </w:rPr>
        <w:t>联系方式：</w:t>
      </w:r>
      <w:r w:rsidR="007C72A9" w:rsidRPr="00370C97">
        <w:rPr>
          <w:rFonts w:ascii="微软雅黑" w:eastAsia="微软雅黑" w:hAnsi="微软雅黑" w:hint="eastAsia"/>
          <w:sz w:val="24"/>
          <w:szCs w:val="24"/>
        </w:rPr>
        <w:t>13035102676</w:t>
      </w:r>
    </w:p>
    <w:p w:rsidR="00571716" w:rsidRDefault="002035DD" w:rsidP="00D97CB1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370C97">
        <w:rPr>
          <w:rFonts w:ascii="微软雅黑" w:eastAsia="微软雅黑" w:hAnsi="微软雅黑" w:hint="eastAsia"/>
          <w:sz w:val="24"/>
          <w:szCs w:val="24"/>
        </w:rPr>
        <w:t>简历投递邮箱</w:t>
      </w:r>
      <w:r w:rsidR="00D97CB1" w:rsidRPr="00370C97">
        <w:rPr>
          <w:rFonts w:ascii="微软雅黑" w:eastAsia="微软雅黑" w:hAnsi="微软雅黑" w:hint="eastAsia"/>
          <w:sz w:val="24"/>
          <w:szCs w:val="24"/>
        </w:rPr>
        <w:t>：</w:t>
      </w:r>
      <w:r w:rsidR="00DE0142" w:rsidRPr="00370C97">
        <w:rPr>
          <w:rFonts w:ascii="微软雅黑" w:eastAsia="微软雅黑" w:hAnsi="微软雅黑" w:hint="eastAsia"/>
          <w:sz w:val="24"/>
          <w:szCs w:val="24"/>
        </w:rPr>
        <w:t>xiaochun.</w:t>
      </w:r>
      <w:r w:rsidR="00DE0142" w:rsidRPr="00370C97">
        <w:rPr>
          <w:rFonts w:ascii="微软雅黑" w:eastAsia="微软雅黑" w:hAnsi="微软雅黑"/>
          <w:sz w:val="24"/>
          <w:szCs w:val="24"/>
        </w:rPr>
        <w:t xml:space="preserve">li </w:t>
      </w:r>
      <w:r w:rsidR="008F2338">
        <w:rPr>
          <w:rFonts w:ascii="微软雅黑" w:eastAsia="微软雅黑" w:hAnsi="微软雅黑"/>
          <w:sz w:val="24"/>
          <w:szCs w:val="24"/>
        </w:rPr>
        <w:t>@nvc-lighting.com</w:t>
      </w:r>
      <w:r w:rsidR="008F2338" w:rsidRPr="008F2338">
        <w:rPr>
          <w:rFonts w:ascii="微软雅黑" w:eastAsia="微软雅黑" w:hAnsi="微软雅黑" w:hint="eastAsia"/>
          <w:b/>
          <w:sz w:val="24"/>
          <w:szCs w:val="24"/>
        </w:rPr>
        <w:t>（现场投递简历优先）</w:t>
      </w:r>
    </w:p>
    <w:p w:rsidR="003528CA" w:rsidRDefault="003528CA" w:rsidP="00D97CB1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3528CA" w:rsidRDefault="005B74FB" w:rsidP="004873D7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大家也可以关注</w:t>
      </w:r>
      <w:proofErr w:type="gramStart"/>
      <w:r>
        <w:rPr>
          <w:rFonts w:ascii="微软雅黑" w:eastAsia="微软雅黑" w:hAnsi="微软雅黑"/>
          <w:sz w:val="24"/>
          <w:szCs w:val="24"/>
        </w:rPr>
        <w:t>雷士照明微信公众号</w:t>
      </w:r>
      <w:proofErr w:type="gramEnd"/>
      <w:r w:rsidR="00186AA1">
        <w:rPr>
          <w:rFonts w:ascii="微软雅黑" w:eastAsia="微软雅黑" w:hAnsi="微软雅黑" w:hint="eastAsia"/>
          <w:sz w:val="24"/>
          <w:szCs w:val="24"/>
        </w:rPr>
        <w:t xml:space="preserve">  </w:t>
      </w:r>
    </w:p>
    <w:p w:rsidR="004873D7" w:rsidRPr="004873D7" w:rsidRDefault="004873D7" w:rsidP="004873D7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2421E" w:rsidRPr="00075133" w:rsidRDefault="00755F83" w:rsidP="0007513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370C97">
        <w:rPr>
          <w:rFonts w:ascii="微软雅黑" w:eastAsia="微软雅黑" w:hAnsi="微软雅黑" w:hint="eastAsia"/>
          <w:b/>
          <w:sz w:val="24"/>
          <w:szCs w:val="24"/>
        </w:rPr>
        <w:t>雷士照明2018秋季校园招聘现已启动，</w:t>
      </w:r>
      <w:r w:rsidR="008F2338">
        <w:rPr>
          <w:rFonts w:ascii="微软雅黑" w:eastAsia="微软雅黑" w:hAnsi="微软雅黑" w:hint="eastAsia"/>
          <w:b/>
          <w:sz w:val="24"/>
          <w:szCs w:val="24"/>
        </w:rPr>
        <w:t>快来现场听宣讲会吧。现场将</w:t>
      </w:r>
      <w:proofErr w:type="gramStart"/>
      <w:r w:rsidR="008F2338">
        <w:rPr>
          <w:rFonts w:ascii="微软雅黑" w:eastAsia="微软雅黑" w:hAnsi="微软雅黑" w:hint="eastAsia"/>
          <w:b/>
          <w:sz w:val="24"/>
          <w:szCs w:val="24"/>
        </w:rPr>
        <w:t>有终面直通</w:t>
      </w:r>
      <w:proofErr w:type="gramEnd"/>
      <w:r w:rsidR="008F2338">
        <w:rPr>
          <w:rFonts w:ascii="微软雅黑" w:eastAsia="微软雅黑" w:hAnsi="微软雅黑" w:hint="eastAsia"/>
          <w:b/>
          <w:sz w:val="24"/>
          <w:szCs w:val="24"/>
        </w:rPr>
        <w:t>卡放出，并有精美小礼品哦！</w:t>
      </w:r>
      <w:r w:rsidRPr="00370C97">
        <w:rPr>
          <w:rFonts w:ascii="微软雅黑" w:eastAsia="微软雅黑" w:hAnsi="微软雅黑" w:hint="eastAsia"/>
          <w:b/>
          <w:sz w:val="24"/>
          <w:szCs w:val="24"/>
        </w:rPr>
        <w:t>诚邀</w:t>
      </w:r>
      <w:r w:rsidR="00AB584C">
        <w:rPr>
          <w:rFonts w:ascii="微软雅黑" w:eastAsia="微软雅黑" w:hAnsi="微软雅黑" w:hint="eastAsia"/>
          <w:b/>
          <w:sz w:val="24"/>
          <w:szCs w:val="24"/>
        </w:rPr>
        <w:t>你加盟</w:t>
      </w:r>
      <w:r w:rsidRPr="00370C97">
        <w:rPr>
          <w:rFonts w:ascii="微软雅黑" w:eastAsia="微软雅黑" w:hAnsi="微软雅黑" w:hint="eastAsia"/>
          <w:b/>
          <w:sz w:val="24"/>
          <w:szCs w:val="24"/>
        </w:rPr>
        <w:t>雷士，</w:t>
      </w:r>
      <w:r w:rsidRPr="00370C97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共创光明未来</w:t>
      </w:r>
      <w:r w:rsidRPr="00370C97">
        <w:rPr>
          <w:rFonts w:ascii="微软雅黑" w:eastAsia="微软雅黑" w:hAnsi="微软雅黑" w:hint="eastAsia"/>
          <w:b/>
          <w:sz w:val="24"/>
          <w:szCs w:val="24"/>
        </w:rPr>
        <w:t>！</w:t>
      </w:r>
    </w:p>
    <w:sectPr w:rsidR="00E2421E" w:rsidRPr="00075133" w:rsidSect="00CF1EBA">
      <w:headerReference w:type="default" r:id="rId10"/>
      <w:pgSz w:w="11906" w:h="16838"/>
      <w:pgMar w:top="1134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76" w:rsidRDefault="006B7A76" w:rsidP="00BA4571">
      <w:r>
        <w:separator/>
      </w:r>
    </w:p>
  </w:endnote>
  <w:endnote w:type="continuationSeparator" w:id="0">
    <w:p w:rsidR="006B7A76" w:rsidRDefault="006B7A76" w:rsidP="00BA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76" w:rsidRDefault="006B7A76" w:rsidP="00BA4571">
      <w:r>
        <w:separator/>
      </w:r>
    </w:p>
  </w:footnote>
  <w:footnote w:type="continuationSeparator" w:id="0">
    <w:p w:rsidR="006B7A76" w:rsidRDefault="006B7A76" w:rsidP="00BA4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C1" w:rsidRDefault="00120CC1">
    <w:pPr>
      <w:pStyle w:val="a3"/>
    </w:pPr>
    <w:r w:rsidRPr="00120CC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-167470</wp:posOffset>
          </wp:positionV>
          <wp:extent cx="1457325" cy="274150"/>
          <wp:effectExtent l="0" t="0" r="0" b="0"/>
          <wp:wrapNone/>
          <wp:docPr id="1" name="图片 1" descr="C:\Users\Daniel\Desktop\其他\雷士照明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\Desktop\其他\雷士照明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28114" b="12820"/>
                  <a:stretch/>
                </pic:blipFill>
                <pic:spPr bwMode="auto">
                  <a:xfrm>
                    <a:off x="0" y="0"/>
                    <a:ext cx="1496473" cy="281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606"/>
    <w:multiLevelType w:val="hybridMultilevel"/>
    <w:tmpl w:val="0498A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83CBC"/>
    <w:multiLevelType w:val="hybridMultilevel"/>
    <w:tmpl w:val="39305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662DE"/>
    <w:multiLevelType w:val="hybridMultilevel"/>
    <w:tmpl w:val="E58853BC"/>
    <w:lvl w:ilvl="0" w:tplc="04090001">
      <w:start w:val="1"/>
      <w:numFmt w:val="bullet"/>
      <w:lvlText w:val=""/>
      <w:lvlJc w:val="left"/>
      <w:pPr>
        <w:ind w:left="5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3" w15:restartNumberingAfterBreak="0">
    <w:nsid w:val="3A7130E7"/>
    <w:multiLevelType w:val="hybridMultilevel"/>
    <w:tmpl w:val="3F2013D8"/>
    <w:lvl w:ilvl="0" w:tplc="FD2E7E18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A6800"/>
    <w:multiLevelType w:val="hybridMultilevel"/>
    <w:tmpl w:val="6636B67A"/>
    <w:lvl w:ilvl="0" w:tplc="45CCFA8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FED0E1"/>
    <w:multiLevelType w:val="singleLevel"/>
    <w:tmpl w:val="57FED0E1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8008038"/>
    <w:multiLevelType w:val="singleLevel"/>
    <w:tmpl w:val="58008038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13D1A22"/>
    <w:multiLevelType w:val="hybridMultilevel"/>
    <w:tmpl w:val="8F8EB6AC"/>
    <w:lvl w:ilvl="0" w:tplc="09462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FF255B"/>
    <w:multiLevelType w:val="multilevel"/>
    <w:tmpl w:val="74FF255B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、"/>
      <w:lvlJc w:val="left"/>
      <w:pPr>
        <w:ind w:left="79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AB4CB1"/>
    <w:multiLevelType w:val="hybridMultilevel"/>
    <w:tmpl w:val="DBF85A74"/>
    <w:lvl w:ilvl="0" w:tplc="FD2E7E18">
      <w:start w:val="1"/>
      <w:numFmt w:val="bullet"/>
      <w:lvlText w:val=""/>
      <w:lvlJc w:val="left"/>
      <w:pPr>
        <w:ind w:left="37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7D7350"/>
    <w:rsid w:val="00002CFE"/>
    <w:rsid w:val="00013D3C"/>
    <w:rsid w:val="000328F8"/>
    <w:rsid w:val="00034F43"/>
    <w:rsid w:val="00042497"/>
    <w:rsid w:val="00066DCB"/>
    <w:rsid w:val="00075133"/>
    <w:rsid w:val="000B5264"/>
    <w:rsid w:val="000F0049"/>
    <w:rsid w:val="000F0814"/>
    <w:rsid w:val="000F1FD1"/>
    <w:rsid w:val="001043C8"/>
    <w:rsid w:val="001159BA"/>
    <w:rsid w:val="00120CC1"/>
    <w:rsid w:val="00130BA0"/>
    <w:rsid w:val="001313E5"/>
    <w:rsid w:val="00131661"/>
    <w:rsid w:val="00135051"/>
    <w:rsid w:val="00140204"/>
    <w:rsid w:val="00157F74"/>
    <w:rsid w:val="001607CC"/>
    <w:rsid w:val="00186AA1"/>
    <w:rsid w:val="00197056"/>
    <w:rsid w:val="001C3AEF"/>
    <w:rsid w:val="001C3CCE"/>
    <w:rsid w:val="001D69FD"/>
    <w:rsid w:val="001E3845"/>
    <w:rsid w:val="002035DD"/>
    <w:rsid w:val="00205C8D"/>
    <w:rsid w:val="00241F96"/>
    <w:rsid w:val="00254AA6"/>
    <w:rsid w:val="002604BA"/>
    <w:rsid w:val="0026517F"/>
    <w:rsid w:val="0027149A"/>
    <w:rsid w:val="002959CD"/>
    <w:rsid w:val="00297889"/>
    <w:rsid w:val="002B4A56"/>
    <w:rsid w:val="002D53ED"/>
    <w:rsid w:val="002F315A"/>
    <w:rsid w:val="00350E51"/>
    <w:rsid w:val="003528CA"/>
    <w:rsid w:val="00370C97"/>
    <w:rsid w:val="00372EA8"/>
    <w:rsid w:val="00385FD7"/>
    <w:rsid w:val="003D4E78"/>
    <w:rsid w:val="003E1D5C"/>
    <w:rsid w:val="003E7299"/>
    <w:rsid w:val="0040439D"/>
    <w:rsid w:val="0041654C"/>
    <w:rsid w:val="00444F77"/>
    <w:rsid w:val="00454496"/>
    <w:rsid w:val="004873D7"/>
    <w:rsid w:val="004A7082"/>
    <w:rsid w:val="004F1542"/>
    <w:rsid w:val="004F1CC7"/>
    <w:rsid w:val="004F73E0"/>
    <w:rsid w:val="005158AA"/>
    <w:rsid w:val="00540F3D"/>
    <w:rsid w:val="00566A48"/>
    <w:rsid w:val="00571716"/>
    <w:rsid w:val="005817C1"/>
    <w:rsid w:val="00582882"/>
    <w:rsid w:val="00583272"/>
    <w:rsid w:val="00592FDE"/>
    <w:rsid w:val="005B0D6F"/>
    <w:rsid w:val="005B232D"/>
    <w:rsid w:val="005B69F4"/>
    <w:rsid w:val="005B74FB"/>
    <w:rsid w:val="005C6BE0"/>
    <w:rsid w:val="005F07CA"/>
    <w:rsid w:val="005F327C"/>
    <w:rsid w:val="006027D6"/>
    <w:rsid w:val="00607687"/>
    <w:rsid w:val="00616D41"/>
    <w:rsid w:val="00626724"/>
    <w:rsid w:val="006311C1"/>
    <w:rsid w:val="00634336"/>
    <w:rsid w:val="00653F93"/>
    <w:rsid w:val="00670958"/>
    <w:rsid w:val="0067320D"/>
    <w:rsid w:val="006A4540"/>
    <w:rsid w:val="006A6B16"/>
    <w:rsid w:val="006B7A76"/>
    <w:rsid w:val="006D0500"/>
    <w:rsid w:val="006D1260"/>
    <w:rsid w:val="006D5950"/>
    <w:rsid w:val="006D6F60"/>
    <w:rsid w:val="006D76EE"/>
    <w:rsid w:val="006E1476"/>
    <w:rsid w:val="006F4CFC"/>
    <w:rsid w:val="006F5F2E"/>
    <w:rsid w:val="00703482"/>
    <w:rsid w:val="00703F8D"/>
    <w:rsid w:val="00707953"/>
    <w:rsid w:val="007114E1"/>
    <w:rsid w:val="007136BD"/>
    <w:rsid w:val="00722728"/>
    <w:rsid w:val="00727CBB"/>
    <w:rsid w:val="00734FAD"/>
    <w:rsid w:val="007512EE"/>
    <w:rsid w:val="00755F83"/>
    <w:rsid w:val="00782DBF"/>
    <w:rsid w:val="00785360"/>
    <w:rsid w:val="007C058A"/>
    <w:rsid w:val="007C72A9"/>
    <w:rsid w:val="00811920"/>
    <w:rsid w:val="00820658"/>
    <w:rsid w:val="00840358"/>
    <w:rsid w:val="00861E94"/>
    <w:rsid w:val="00875D8D"/>
    <w:rsid w:val="0088475B"/>
    <w:rsid w:val="0089495F"/>
    <w:rsid w:val="008A7881"/>
    <w:rsid w:val="008C66C9"/>
    <w:rsid w:val="008E2C56"/>
    <w:rsid w:val="008F2338"/>
    <w:rsid w:val="0091640F"/>
    <w:rsid w:val="00923D26"/>
    <w:rsid w:val="00934AB9"/>
    <w:rsid w:val="00955469"/>
    <w:rsid w:val="0096752F"/>
    <w:rsid w:val="0096774B"/>
    <w:rsid w:val="00992B61"/>
    <w:rsid w:val="009A1A8A"/>
    <w:rsid w:val="009A793D"/>
    <w:rsid w:val="009F1C21"/>
    <w:rsid w:val="00A14633"/>
    <w:rsid w:val="00A3099D"/>
    <w:rsid w:val="00A451DC"/>
    <w:rsid w:val="00A64556"/>
    <w:rsid w:val="00A77E94"/>
    <w:rsid w:val="00A84882"/>
    <w:rsid w:val="00A85740"/>
    <w:rsid w:val="00A927D6"/>
    <w:rsid w:val="00AA51D1"/>
    <w:rsid w:val="00AB584C"/>
    <w:rsid w:val="00AC5704"/>
    <w:rsid w:val="00AD4601"/>
    <w:rsid w:val="00AD60AA"/>
    <w:rsid w:val="00AD6896"/>
    <w:rsid w:val="00AE0B74"/>
    <w:rsid w:val="00AE29CE"/>
    <w:rsid w:val="00AE5D55"/>
    <w:rsid w:val="00B07145"/>
    <w:rsid w:val="00B16B02"/>
    <w:rsid w:val="00B2007C"/>
    <w:rsid w:val="00B274B2"/>
    <w:rsid w:val="00B32839"/>
    <w:rsid w:val="00B37BFB"/>
    <w:rsid w:val="00B42466"/>
    <w:rsid w:val="00B66E66"/>
    <w:rsid w:val="00B80E2C"/>
    <w:rsid w:val="00BA3F85"/>
    <w:rsid w:val="00BA4571"/>
    <w:rsid w:val="00BA69CC"/>
    <w:rsid w:val="00BA6C2D"/>
    <w:rsid w:val="00BD38A3"/>
    <w:rsid w:val="00BE54E5"/>
    <w:rsid w:val="00BF0750"/>
    <w:rsid w:val="00C00643"/>
    <w:rsid w:val="00C17354"/>
    <w:rsid w:val="00C22363"/>
    <w:rsid w:val="00C26522"/>
    <w:rsid w:val="00C42803"/>
    <w:rsid w:val="00C65D99"/>
    <w:rsid w:val="00C71555"/>
    <w:rsid w:val="00C907E1"/>
    <w:rsid w:val="00C94CEE"/>
    <w:rsid w:val="00C97DB2"/>
    <w:rsid w:val="00CA1865"/>
    <w:rsid w:val="00CC12E8"/>
    <w:rsid w:val="00CC4E5A"/>
    <w:rsid w:val="00CE49EC"/>
    <w:rsid w:val="00CF1EBA"/>
    <w:rsid w:val="00D15841"/>
    <w:rsid w:val="00D25DAE"/>
    <w:rsid w:val="00D33E5F"/>
    <w:rsid w:val="00D45B6E"/>
    <w:rsid w:val="00D461A5"/>
    <w:rsid w:val="00D6535A"/>
    <w:rsid w:val="00D72576"/>
    <w:rsid w:val="00D80C72"/>
    <w:rsid w:val="00D85861"/>
    <w:rsid w:val="00D90A48"/>
    <w:rsid w:val="00D95A16"/>
    <w:rsid w:val="00D97CB1"/>
    <w:rsid w:val="00DD1919"/>
    <w:rsid w:val="00DE0142"/>
    <w:rsid w:val="00DE7C78"/>
    <w:rsid w:val="00DF13A3"/>
    <w:rsid w:val="00DF1C9D"/>
    <w:rsid w:val="00E20B65"/>
    <w:rsid w:val="00E2421E"/>
    <w:rsid w:val="00E255F6"/>
    <w:rsid w:val="00E51F63"/>
    <w:rsid w:val="00E56698"/>
    <w:rsid w:val="00E87CDF"/>
    <w:rsid w:val="00E9168F"/>
    <w:rsid w:val="00EA338B"/>
    <w:rsid w:val="00EA758F"/>
    <w:rsid w:val="00EB04C1"/>
    <w:rsid w:val="00EB1C38"/>
    <w:rsid w:val="00EB2207"/>
    <w:rsid w:val="00EC7515"/>
    <w:rsid w:val="00ED6595"/>
    <w:rsid w:val="00EE20C8"/>
    <w:rsid w:val="00EF1238"/>
    <w:rsid w:val="00EF4776"/>
    <w:rsid w:val="00F01C1C"/>
    <w:rsid w:val="00F10041"/>
    <w:rsid w:val="00F3172F"/>
    <w:rsid w:val="00FA37BE"/>
    <w:rsid w:val="00FC249F"/>
    <w:rsid w:val="00FE0EEC"/>
    <w:rsid w:val="24F22CE0"/>
    <w:rsid w:val="36E42352"/>
    <w:rsid w:val="56C41207"/>
    <w:rsid w:val="637D7350"/>
    <w:rsid w:val="777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DE7FBDD-A543-42E3-BA7C-88D5D5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F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sid w:val="005F327C"/>
    <w:rPr>
      <w:color w:val="0563C1" w:themeColor="hyperlink"/>
      <w:u w:val="single"/>
    </w:rPr>
  </w:style>
  <w:style w:type="paragraph" w:customStyle="1" w:styleId="2">
    <w:name w:val="列出段落2"/>
    <w:basedOn w:val="a"/>
    <w:uiPriority w:val="99"/>
    <w:unhideWhenUsed/>
    <w:qFormat/>
    <w:rsid w:val="005F327C"/>
    <w:pPr>
      <w:ind w:firstLineChars="200" w:firstLine="420"/>
    </w:pPr>
  </w:style>
  <w:style w:type="paragraph" w:styleId="a5">
    <w:name w:val="footer"/>
    <w:basedOn w:val="a"/>
    <w:link w:val="Char"/>
    <w:rsid w:val="00BA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A45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BA4571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45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AE0B74"/>
    <w:pPr>
      <w:ind w:leftChars="2500" w:left="100"/>
    </w:pPr>
  </w:style>
  <w:style w:type="character" w:customStyle="1" w:styleId="Char1">
    <w:name w:val="日期 Char"/>
    <w:basedOn w:val="a0"/>
    <w:link w:val="a7"/>
    <w:rsid w:val="00AE0B7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1607CC"/>
    <w:pPr>
      <w:ind w:firstLineChars="200" w:firstLine="420"/>
    </w:pPr>
  </w:style>
  <w:style w:type="table" w:styleId="a9">
    <w:name w:val="Table Grid"/>
    <w:basedOn w:val="a1"/>
    <w:rsid w:val="007512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semiHidden/>
    <w:unhideWhenUsed/>
    <w:rsid w:val="00EB2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c-lighting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335</Words>
  <Characters>1914</Characters>
  <Application>Microsoft Office Word</Application>
  <DocSecurity>0</DocSecurity>
  <Lines>15</Lines>
  <Paragraphs>4</Paragraphs>
  <ScaleCrop>false</ScaleCrop>
  <Company>Sky123.Org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25</cp:revision>
  <cp:lastPrinted>2017-09-20T09:17:00Z</cp:lastPrinted>
  <dcterms:created xsi:type="dcterms:W3CDTF">2017-09-22T09:12:00Z</dcterms:created>
  <dcterms:modified xsi:type="dcterms:W3CDTF">2017-10-15T15:42:00Z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